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9F459">
      <w:pPr>
        <w:jc w:val="center"/>
        <w:rPr>
          <w:rFonts w:ascii="黑体" w:eastAsia="黑体"/>
          <w:b/>
          <w:sz w:val="28"/>
          <w:szCs w:val="28"/>
        </w:rPr>
      </w:pPr>
      <w:r>
        <w:rPr>
          <w:rFonts w:hint="eastAsia" w:ascii="黑体" w:eastAsia="黑体"/>
          <w:b/>
          <w:sz w:val="28"/>
          <w:szCs w:val="28"/>
        </w:rPr>
        <w:t>大庆市人民医院Ⅱ-Ⅳ期药物临床试验资料归档目录</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8"/>
        <w:gridCol w:w="4184"/>
      </w:tblGrid>
      <w:tr w14:paraId="78B45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035DAAE4">
            <w:pPr>
              <w:rPr>
                <w:rFonts w:ascii="华文仿宋" w:hAnsi="华文仿宋" w:eastAsia="华文仿宋"/>
                <w:szCs w:val="24"/>
              </w:rPr>
            </w:pPr>
            <w:r>
              <w:rPr>
                <w:rFonts w:hint="eastAsia" w:ascii="华文仿宋" w:hAnsi="华文仿宋" w:eastAsia="华文仿宋"/>
                <w:szCs w:val="24"/>
              </w:rPr>
              <w:t>项目名称：</w:t>
            </w:r>
          </w:p>
          <w:p w14:paraId="6F4EDB17">
            <w:pPr>
              <w:rPr>
                <w:rFonts w:ascii="华文仿宋" w:hAnsi="华文仿宋" w:eastAsia="华文仿宋"/>
                <w:szCs w:val="24"/>
              </w:rPr>
            </w:pPr>
            <w:r>
              <w:rPr>
                <w:rFonts w:hint="eastAsia" w:ascii="华文仿宋" w:hAnsi="华文仿宋" w:eastAsia="华文仿宋"/>
                <w:szCs w:val="24"/>
              </w:rPr>
              <w:t xml:space="preserve"> </w:t>
            </w:r>
          </w:p>
        </w:tc>
      </w:tr>
      <w:tr w14:paraId="0F73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3AC1BBF1">
            <w:pPr>
              <w:rPr>
                <w:rFonts w:ascii="华文仿宋" w:hAnsi="华文仿宋" w:eastAsia="华文仿宋"/>
                <w:szCs w:val="24"/>
              </w:rPr>
            </w:pPr>
            <w:r>
              <w:rPr>
                <w:rFonts w:hint="eastAsia" w:ascii="华文仿宋" w:hAnsi="华文仿宋" w:eastAsia="华文仿宋"/>
                <w:szCs w:val="24"/>
                <w:lang w:val="en-US" w:eastAsia="zh-CN"/>
              </w:rPr>
              <w:t>项目</w:t>
            </w:r>
            <w:r>
              <w:rPr>
                <w:rFonts w:hint="eastAsia" w:ascii="华文仿宋" w:hAnsi="华文仿宋" w:eastAsia="华文仿宋"/>
                <w:szCs w:val="24"/>
              </w:rPr>
              <w:t>编号：</w:t>
            </w:r>
          </w:p>
        </w:tc>
      </w:tr>
      <w:tr w14:paraId="0173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8" w:type="dxa"/>
          </w:tcPr>
          <w:p w14:paraId="6AED5385">
            <w:pPr>
              <w:rPr>
                <w:rFonts w:ascii="华文仿宋" w:hAnsi="华文仿宋" w:eastAsia="华文仿宋"/>
                <w:szCs w:val="24"/>
              </w:rPr>
            </w:pPr>
            <w:r>
              <w:rPr>
                <w:rFonts w:hint="eastAsia" w:ascii="华文仿宋" w:hAnsi="华文仿宋" w:eastAsia="华文仿宋"/>
                <w:szCs w:val="24"/>
              </w:rPr>
              <w:t>NMPA批件号/通知书编号：</w:t>
            </w:r>
          </w:p>
        </w:tc>
        <w:tc>
          <w:tcPr>
            <w:tcW w:w="4184" w:type="dxa"/>
            <w:vAlign w:val="center"/>
          </w:tcPr>
          <w:p w14:paraId="5D85BA46">
            <w:pPr>
              <w:rPr>
                <w:rFonts w:ascii="华文仿宋" w:hAnsi="华文仿宋" w:eastAsia="华文仿宋"/>
                <w:szCs w:val="24"/>
              </w:rPr>
            </w:pPr>
            <w:r>
              <w:rPr>
                <w:rFonts w:hint="eastAsia" w:ascii="华文仿宋" w:hAnsi="华文仿宋" w:eastAsia="华文仿宋"/>
                <w:szCs w:val="24"/>
              </w:rPr>
              <w:t>计划例数________例</w:t>
            </w:r>
          </w:p>
        </w:tc>
      </w:tr>
      <w:tr w14:paraId="2CC13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8" w:type="dxa"/>
          </w:tcPr>
          <w:p w14:paraId="58C44174">
            <w:pPr>
              <w:rPr>
                <w:rFonts w:ascii="华文仿宋" w:hAnsi="华文仿宋" w:eastAsia="华文仿宋"/>
                <w:szCs w:val="24"/>
              </w:rPr>
            </w:pPr>
            <w:r>
              <w:rPr>
                <w:rFonts w:hint="eastAsia" w:ascii="华文仿宋" w:hAnsi="华文仿宋" w:eastAsia="华文仿宋"/>
                <w:szCs w:val="24"/>
              </w:rPr>
              <w:t>药物分类及类别：</w:t>
            </w:r>
            <w:r>
              <w:rPr>
                <w:rFonts w:ascii="华文仿宋" w:hAnsi="华文仿宋" w:eastAsia="华文仿宋"/>
                <w:szCs w:val="24"/>
              </w:rPr>
              <w:t xml:space="preserve"> </w:t>
            </w:r>
            <w:bookmarkStart w:id="3" w:name="_GoBack"/>
            <w:bookmarkEnd w:id="3"/>
          </w:p>
        </w:tc>
        <w:tc>
          <w:tcPr>
            <w:tcW w:w="4184" w:type="dxa"/>
            <w:vAlign w:val="center"/>
          </w:tcPr>
          <w:p w14:paraId="42E2F708">
            <w:pPr>
              <w:rPr>
                <w:rFonts w:ascii="华文仿宋" w:hAnsi="华文仿宋" w:eastAsia="华文仿宋"/>
                <w:szCs w:val="24"/>
              </w:rPr>
            </w:pPr>
            <w:r>
              <w:rPr>
                <w:rFonts w:hint="eastAsia" w:ascii="华文仿宋" w:hAnsi="华文仿宋" w:eastAsia="华文仿宋"/>
                <w:szCs w:val="24"/>
              </w:rPr>
              <w:t>完成例数________例</w:t>
            </w:r>
          </w:p>
        </w:tc>
      </w:tr>
      <w:tr w14:paraId="2054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4338" w:type="dxa"/>
          </w:tcPr>
          <w:p w14:paraId="5A10B1E6">
            <w:pPr>
              <w:rPr>
                <w:rFonts w:ascii="华文仿宋" w:hAnsi="华文仿宋" w:eastAsia="华文仿宋"/>
                <w:szCs w:val="24"/>
              </w:rPr>
            </w:pPr>
            <w:r>
              <w:rPr>
                <w:rFonts w:hint="eastAsia" w:ascii="华文仿宋" w:hAnsi="华文仿宋" w:eastAsia="华文仿宋"/>
                <w:szCs w:val="24"/>
              </w:rPr>
              <w:t>申办者：</w:t>
            </w:r>
            <w:r>
              <w:rPr>
                <w:rFonts w:ascii="华文仿宋" w:hAnsi="华文仿宋" w:eastAsia="华文仿宋"/>
                <w:szCs w:val="24"/>
              </w:rPr>
              <w:t xml:space="preserve"> </w:t>
            </w:r>
          </w:p>
        </w:tc>
        <w:tc>
          <w:tcPr>
            <w:tcW w:w="4184" w:type="dxa"/>
            <w:vAlign w:val="center"/>
          </w:tcPr>
          <w:p w14:paraId="667B42D5">
            <w:pPr>
              <w:rPr>
                <w:rFonts w:ascii="华文仿宋" w:hAnsi="华文仿宋" w:eastAsia="华文仿宋"/>
                <w:szCs w:val="24"/>
              </w:rPr>
            </w:pPr>
            <w:r>
              <w:rPr>
                <w:rFonts w:hint="eastAsia" w:ascii="华文仿宋" w:hAnsi="华文仿宋" w:eastAsia="华文仿宋"/>
                <w:szCs w:val="24"/>
              </w:rPr>
              <w:t>试验分期：□II期□III期□IV期</w:t>
            </w:r>
          </w:p>
        </w:tc>
      </w:tr>
      <w:tr w14:paraId="25A3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4338" w:type="dxa"/>
          </w:tcPr>
          <w:p w14:paraId="5135E213">
            <w:pPr>
              <w:rPr>
                <w:rFonts w:ascii="华文仿宋" w:hAnsi="华文仿宋" w:eastAsia="华文仿宋"/>
                <w:szCs w:val="24"/>
              </w:rPr>
            </w:pPr>
            <w:r>
              <w:rPr>
                <w:rFonts w:hint="eastAsia" w:ascii="华文仿宋" w:hAnsi="华文仿宋" w:eastAsia="华文仿宋"/>
                <w:szCs w:val="24"/>
              </w:rPr>
              <w:t>监查员姓名（电话）</w:t>
            </w:r>
            <w:r>
              <w:rPr>
                <w:rFonts w:ascii="华文仿宋" w:hAnsi="华文仿宋" w:eastAsia="华文仿宋"/>
                <w:szCs w:val="24"/>
              </w:rPr>
              <w:t>：</w:t>
            </w:r>
          </w:p>
        </w:tc>
        <w:tc>
          <w:tcPr>
            <w:tcW w:w="4184" w:type="dxa"/>
          </w:tcPr>
          <w:p w14:paraId="1069FCB0">
            <w:pPr>
              <w:rPr>
                <w:rFonts w:ascii="华文仿宋" w:hAnsi="华文仿宋" w:eastAsia="华文仿宋"/>
                <w:szCs w:val="24"/>
              </w:rPr>
            </w:pPr>
            <w:r>
              <w:rPr>
                <w:rFonts w:hint="eastAsia" w:ascii="华文仿宋" w:hAnsi="华文仿宋" w:eastAsia="华文仿宋"/>
                <w:szCs w:val="24"/>
              </w:rPr>
              <w:t>机构办质控员姓名（电话）：</w:t>
            </w:r>
          </w:p>
        </w:tc>
      </w:tr>
      <w:tr w14:paraId="1060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8" w:type="dxa"/>
          </w:tcPr>
          <w:p w14:paraId="31CE68BA">
            <w:pPr>
              <w:rPr>
                <w:rFonts w:ascii="华文仿宋" w:hAnsi="华文仿宋" w:eastAsia="华文仿宋"/>
                <w:szCs w:val="24"/>
              </w:rPr>
            </w:pPr>
            <w:r>
              <w:rPr>
                <w:rFonts w:hint="eastAsia" w:ascii="华文仿宋" w:hAnsi="华文仿宋" w:eastAsia="华文仿宋"/>
                <w:szCs w:val="24"/>
              </w:rPr>
              <w:t>主要研究者姓名（电话）：</w:t>
            </w:r>
          </w:p>
        </w:tc>
        <w:tc>
          <w:tcPr>
            <w:tcW w:w="4184" w:type="dxa"/>
          </w:tcPr>
          <w:p w14:paraId="6B989EF0">
            <w:pPr>
              <w:rPr>
                <w:rFonts w:ascii="华文仿宋" w:hAnsi="华文仿宋" w:eastAsia="华文仿宋"/>
                <w:szCs w:val="24"/>
              </w:rPr>
            </w:pPr>
            <w:r>
              <w:rPr>
                <w:rFonts w:hint="eastAsia" w:ascii="华文仿宋" w:hAnsi="华文仿宋" w:eastAsia="华文仿宋"/>
                <w:szCs w:val="24"/>
              </w:rPr>
              <w:t>项目质控员姓名（电话）：</w:t>
            </w:r>
          </w:p>
        </w:tc>
      </w:tr>
    </w:tbl>
    <w:p w14:paraId="6AF40268">
      <w:pPr>
        <w:spacing w:line="320" w:lineRule="exact"/>
        <w:ind w:firstLine="1"/>
      </w:pPr>
      <w:r>
        <w:rPr>
          <w:rFonts w:hint="eastAsia"/>
          <w:b/>
        </w:rPr>
        <w:t>归档资料</w:t>
      </w:r>
    </w:p>
    <w:tbl>
      <w:tblPr>
        <w:tblStyle w:val="9"/>
        <w:tblW w:w="8683" w:type="dxa"/>
        <w:tblInd w:w="-1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3746"/>
        <w:gridCol w:w="1133"/>
        <w:gridCol w:w="2061"/>
        <w:gridCol w:w="414"/>
        <w:gridCol w:w="411"/>
      </w:tblGrid>
      <w:tr w14:paraId="10598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683" w:type="dxa"/>
            <w:gridSpan w:val="6"/>
            <w:shd w:val="clear" w:color="auto" w:fill="BEBEBE" w:themeFill="background1" w:themeFillShade="BF"/>
            <w:vAlign w:val="center"/>
          </w:tcPr>
          <w:p w14:paraId="6FE2CFB2">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szCs w:val="24"/>
              </w:rPr>
            </w:pPr>
            <w:r>
              <w:rPr>
                <w:rFonts w:hint="eastAsia" w:ascii="华文仿宋" w:hAnsi="华文仿宋" w:eastAsia="华文仿宋"/>
                <w:b/>
                <w:bCs/>
                <w:szCs w:val="24"/>
              </w:rPr>
              <w:t>1、监管法规</w:t>
            </w:r>
          </w:p>
        </w:tc>
      </w:tr>
      <w:tr w14:paraId="42508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62B0FE2B">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编号</w:t>
            </w:r>
          </w:p>
        </w:tc>
        <w:tc>
          <w:tcPr>
            <w:tcW w:w="4879" w:type="dxa"/>
            <w:gridSpan w:val="2"/>
            <w:vAlign w:val="center"/>
          </w:tcPr>
          <w:p w14:paraId="0905C935">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资料名称</w:t>
            </w:r>
          </w:p>
        </w:tc>
        <w:tc>
          <w:tcPr>
            <w:tcW w:w="2061" w:type="dxa"/>
            <w:vAlign w:val="center"/>
          </w:tcPr>
          <w:p w14:paraId="20EC6E6C">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目的</w:t>
            </w:r>
          </w:p>
        </w:tc>
        <w:tc>
          <w:tcPr>
            <w:tcW w:w="414" w:type="dxa"/>
            <w:vAlign w:val="center"/>
          </w:tcPr>
          <w:p w14:paraId="15828824">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审核</w:t>
            </w:r>
          </w:p>
        </w:tc>
        <w:tc>
          <w:tcPr>
            <w:tcW w:w="411" w:type="dxa"/>
            <w:vAlign w:val="center"/>
          </w:tcPr>
          <w:p w14:paraId="5ECE06EB">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备注</w:t>
            </w:r>
          </w:p>
        </w:tc>
      </w:tr>
      <w:tr w14:paraId="4189F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trPr>
        <w:tc>
          <w:tcPr>
            <w:tcW w:w="918" w:type="dxa"/>
            <w:vAlign w:val="center"/>
          </w:tcPr>
          <w:p w14:paraId="7DD4B2F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1-1</w:t>
            </w:r>
          </w:p>
        </w:tc>
        <w:tc>
          <w:tcPr>
            <w:tcW w:w="4879" w:type="dxa"/>
            <w:gridSpan w:val="2"/>
            <w:vAlign w:val="center"/>
          </w:tcPr>
          <w:p w14:paraId="761A282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pacing w:val="-6"/>
                <w:szCs w:val="24"/>
              </w:rPr>
              <w:t>药品监督管理部门对临床试验方案的许可、备案</w:t>
            </w:r>
            <w:r>
              <w:rPr>
                <w:rFonts w:hint="eastAsia" w:ascii="华文仿宋" w:hAnsi="华文仿宋" w:eastAsia="华文仿宋" w:cs="仿宋"/>
                <w:szCs w:val="24"/>
              </w:rPr>
              <w:t xml:space="preserve">：（时间：  </w:t>
            </w:r>
            <w:r>
              <w:rPr>
                <w:rFonts w:ascii="华文仿宋" w:hAnsi="华文仿宋" w:eastAsia="华文仿宋" w:cs="仿宋"/>
                <w:szCs w:val="24"/>
              </w:rPr>
              <w:t xml:space="preserve"> </w:t>
            </w:r>
            <w:r>
              <w:rPr>
                <w:rFonts w:hint="eastAsia" w:ascii="华文仿宋" w:hAnsi="华文仿宋" w:eastAsia="华文仿宋" w:cs="仿宋"/>
                <w:szCs w:val="24"/>
              </w:rPr>
              <w:t>有效期：3年内实施）</w:t>
            </w:r>
          </w:p>
          <w:p w14:paraId="120580F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批件内容及批准的药物的名称、剂型、规格、申报单位是否与项目实施的药物一致</w:t>
            </w:r>
            <w:r>
              <w:rPr>
                <w:rFonts w:hint="eastAsia" w:ascii="华文仿宋" w:hAnsi="华文仿宋" w:eastAsia="华文仿宋" w:cs="仿宋"/>
                <w:b/>
                <w:szCs w:val="24"/>
              </w:rPr>
              <w:t>□</w:t>
            </w:r>
          </w:p>
        </w:tc>
        <w:tc>
          <w:tcPr>
            <w:tcW w:w="2061" w:type="dxa"/>
            <w:vAlign w:val="center"/>
          </w:tcPr>
          <w:p w14:paraId="5815738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szCs w:val="24"/>
              </w:rPr>
            </w:pPr>
            <w:r>
              <w:rPr>
                <w:rFonts w:hint="eastAsia" w:ascii="华文仿宋" w:hAnsi="华文仿宋" w:eastAsia="华文仿宋" w:cs="仿宋"/>
                <w:spacing w:val="-6"/>
                <w:szCs w:val="24"/>
              </w:rPr>
              <w:t>证明在临床试验开始前，获得了药品监督管理部门的许可、备案</w:t>
            </w:r>
          </w:p>
        </w:tc>
        <w:tc>
          <w:tcPr>
            <w:tcW w:w="414" w:type="dxa"/>
            <w:vAlign w:val="center"/>
          </w:tcPr>
          <w:p w14:paraId="194CA42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b/>
                <w:szCs w:val="24"/>
              </w:rPr>
              <w:t>□</w:t>
            </w:r>
          </w:p>
        </w:tc>
        <w:tc>
          <w:tcPr>
            <w:tcW w:w="411" w:type="dxa"/>
            <w:vAlign w:val="center"/>
          </w:tcPr>
          <w:p w14:paraId="1FD6396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3BA2D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2" w:hRule="atLeast"/>
        </w:trPr>
        <w:tc>
          <w:tcPr>
            <w:tcW w:w="918" w:type="dxa"/>
            <w:vAlign w:val="center"/>
          </w:tcPr>
          <w:p w14:paraId="076715B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1-2</w:t>
            </w:r>
          </w:p>
        </w:tc>
        <w:tc>
          <w:tcPr>
            <w:tcW w:w="4879" w:type="dxa"/>
            <w:gridSpan w:val="2"/>
            <w:vAlign w:val="center"/>
          </w:tcPr>
          <w:p w14:paraId="0224EE9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是否需要人类遗传资源办公室审批：</w:t>
            </w:r>
          </w:p>
          <w:p w14:paraId="7ABF872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是</w:t>
            </w:r>
            <w:r>
              <w:rPr>
                <w:rFonts w:hint="eastAsia" w:ascii="华文仿宋" w:hAnsi="华文仿宋" w:eastAsia="华文仿宋" w:cs="仿宋"/>
                <w:b/>
                <w:szCs w:val="24"/>
              </w:rPr>
              <w:t>□</w:t>
            </w:r>
            <w:r>
              <w:rPr>
                <w:rFonts w:hint="eastAsia" w:ascii="华文仿宋" w:hAnsi="华文仿宋" w:eastAsia="华文仿宋" w:cs="仿宋"/>
                <w:szCs w:val="24"/>
              </w:rPr>
              <w:t>：</w:t>
            </w:r>
          </w:p>
          <w:p w14:paraId="4539395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否</w:t>
            </w:r>
            <w:r>
              <w:rPr>
                <w:rFonts w:hint="eastAsia" w:ascii="华文仿宋" w:hAnsi="华文仿宋" w:eastAsia="华文仿宋" w:cs="仿宋"/>
                <w:b/>
                <w:szCs w:val="24"/>
              </w:rPr>
              <w:t>□</w:t>
            </w:r>
            <w:r>
              <w:rPr>
                <w:rFonts w:hint="eastAsia" w:ascii="华文仿宋" w:hAnsi="华文仿宋" w:eastAsia="华文仿宋" w:cs="仿宋"/>
                <w:szCs w:val="24"/>
              </w:rPr>
              <w:t>：</w:t>
            </w:r>
          </w:p>
          <w:p w14:paraId="65D9F7C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申办者符合人类遗传资源管理规定的声明</w:t>
            </w:r>
            <w:r>
              <w:rPr>
                <w:rFonts w:hint="eastAsia" w:ascii="华文仿宋" w:hAnsi="华文仿宋" w:eastAsia="华文仿宋" w:cs="仿宋"/>
                <w:b/>
                <w:szCs w:val="24"/>
              </w:rPr>
              <w:t>□</w:t>
            </w:r>
          </w:p>
          <w:p w14:paraId="37F7B8F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ascii="华文仿宋" w:hAnsi="华文仿宋" w:eastAsia="华文仿宋" w:cs="仿宋"/>
                <w:szCs w:val="24"/>
              </w:rPr>
              <w:t>1</w:t>
            </w:r>
            <w:r>
              <w:rPr>
                <w:rFonts w:hint="eastAsia" w:ascii="华文仿宋" w:hAnsi="华文仿宋" w:eastAsia="华文仿宋" w:cs="仿宋"/>
                <w:szCs w:val="24"/>
              </w:rPr>
              <w:t>、人类遗传资源采集、收集、买卖、出口、出境审批申请书（日期：</w:t>
            </w:r>
            <w:r>
              <w:rPr>
                <w:rFonts w:ascii="华文仿宋" w:hAnsi="华文仿宋" w:eastAsia="华文仿宋" w:cs="仿宋"/>
                <w:szCs w:val="24"/>
              </w:rPr>
              <w:t xml:space="preserve">        </w:t>
            </w:r>
            <w:r>
              <w:rPr>
                <w:rFonts w:hint="eastAsia" w:ascii="华文仿宋" w:hAnsi="华文仿宋" w:eastAsia="华文仿宋" w:cs="仿宋"/>
                <w:szCs w:val="24"/>
              </w:rPr>
              <w:t>）</w:t>
            </w:r>
          </w:p>
          <w:p w14:paraId="07504EC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szCs w:val="24"/>
              </w:rPr>
            </w:pPr>
            <w:r>
              <w:rPr>
                <w:rFonts w:ascii="华文仿宋" w:hAnsi="华文仿宋" w:eastAsia="华文仿宋" w:cs="仿宋"/>
                <w:szCs w:val="24"/>
              </w:rPr>
              <w:t>2</w:t>
            </w:r>
            <w:r>
              <w:rPr>
                <w:rFonts w:hint="eastAsia" w:ascii="华文仿宋" w:hAnsi="华文仿宋" w:eastAsia="华文仿宋" w:cs="仿宋"/>
                <w:szCs w:val="24"/>
              </w:rPr>
              <w:t>、承诺书（日期：</w:t>
            </w:r>
            <w:r>
              <w:rPr>
                <w:rFonts w:ascii="华文仿宋" w:hAnsi="华文仿宋" w:eastAsia="华文仿宋" w:cs="仿宋"/>
                <w:szCs w:val="24"/>
              </w:rPr>
              <w:t xml:space="preserve">        </w:t>
            </w:r>
            <w:r>
              <w:rPr>
                <w:rFonts w:hint="eastAsia" w:ascii="华文仿宋" w:hAnsi="华文仿宋" w:eastAsia="华文仿宋" w:cs="仿宋"/>
                <w:szCs w:val="24"/>
              </w:rPr>
              <w:t>）</w:t>
            </w:r>
          </w:p>
          <w:p w14:paraId="1F797BC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highlight w:val="yellow"/>
              </w:rPr>
            </w:pPr>
            <w:r>
              <w:rPr>
                <w:rFonts w:ascii="华文仿宋" w:hAnsi="华文仿宋" w:eastAsia="华文仿宋" w:cs="仿宋"/>
                <w:szCs w:val="24"/>
              </w:rPr>
              <w:t>3、</w:t>
            </w:r>
            <w:r>
              <w:rPr>
                <w:rFonts w:hint="eastAsia" w:ascii="华文仿宋" w:hAnsi="华文仿宋" w:eastAsia="华文仿宋" w:cs="仿宋"/>
                <w:szCs w:val="24"/>
              </w:rPr>
              <w:t>人类遗传资源采集、收集、买卖、出口、出境审批决定（日期：</w:t>
            </w:r>
            <w:r>
              <w:rPr>
                <w:rFonts w:ascii="华文仿宋" w:hAnsi="华文仿宋" w:eastAsia="华文仿宋" w:cs="仿宋"/>
                <w:szCs w:val="24"/>
              </w:rPr>
              <w:t xml:space="preserve">        </w:t>
            </w:r>
            <w:r>
              <w:rPr>
                <w:rFonts w:hint="eastAsia" w:ascii="华文仿宋" w:hAnsi="华文仿宋" w:eastAsia="华文仿宋" w:cs="仿宋"/>
                <w:szCs w:val="24"/>
              </w:rPr>
              <w:t>）</w:t>
            </w:r>
          </w:p>
        </w:tc>
        <w:tc>
          <w:tcPr>
            <w:tcW w:w="2061" w:type="dxa"/>
            <w:vAlign w:val="center"/>
          </w:tcPr>
          <w:p w14:paraId="21ECDCA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证明本临床试验符合人类遗传资源管理要求</w:t>
            </w:r>
          </w:p>
        </w:tc>
        <w:tc>
          <w:tcPr>
            <w:tcW w:w="414" w:type="dxa"/>
            <w:vAlign w:val="center"/>
          </w:tcPr>
          <w:p w14:paraId="1D15BA1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b/>
                <w:szCs w:val="24"/>
              </w:rPr>
              <w:t>□</w:t>
            </w:r>
          </w:p>
        </w:tc>
        <w:tc>
          <w:tcPr>
            <w:tcW w:w="411" w:type="dxa"/>
            <w:vAlign w:val="center"/>
          </w:tcPr>
          <w:p w14:paraId="252928F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5A8E1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918" w:type="dxa"/>
            <w:vAlign w:val="center"/>
          </w:tcPr>
          <w:p w14:paraId="7D89E4A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1-3</w:t>
            </w:r>
          </w:p>
        </w:tc>
        <w:tc>
          <w:tcPr>
            <w:tcW w:w="4879" w:type="dxa"/>
            <w:gridSpan w:val="2"/>
            <w:vAlign w:val="center"/>
          </w:tcPr>
          <w:p w14:paraId="55DB4128">
            <w:pPr>
              <w:keepNext w:val="0"/>
              <w:keepLines w:val="0"/>
              <w:pageBreakBefore w:val="0"/>
              <w:widowControl w:val="0"/>
              <w:kinsoku/>
              <w:wordWrap/>
              <w:overflowPunct/>
              <w:topLinePunct w:val="0"/>
              <w:bidi w:val="0"/>
              <w:spacing w:line="240" w:lineRule="exact"/>
              <w:jc w:val="both"/>
              <w:textAlignment w:val="auto"/>
              <w:rPr>
                <w:rFonts w:hint="eastAsia" w:ascii="华文仿宋" w:hAnsi="华文仿宋" w:eastAsia="华文仿宋" w:cs="仿宋"/>
                <w:szCs w:val="24"/>
              </w:rPr>
            </w:pPr>
          </w:p>
          <w:p w14:paraId="2DCCCA5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大庆市人民医院临床试验立项申请表</w:t>
            </w:r>
          </w:p>
          <w:p w14:paraId="1167E66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时间：</w:t>
            </w:r>
          </w:p>
        </w:tc>
        <w:tc>
          <w:tcPr>
            <w:tcW w:w="2061" w:type="dxa"/>
            <w:vAlign w:val="center"/>
          </w:tcPr>
          <w:p w14:paraId="52F90E7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证明本临床试验符合机构管理流程</w:t>
            </w:r>
          </w:p>
        </w:tc>
        <w:tc>
          <w:tcPr>
            <w:tcW w:w="414" w:type="dxa"/>
            <w:vAlign w:val="center"/>
          </w:tcPr>
          <w:p w14:paraId="1F452BE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b/>
                <w:szCs w:val="24"/>
              </w:rPr>
              <w:t>□</w:t>
            </w:r>
          </w:p>
        </w:tc>
        <w:tc>
          <w:tcPr>
            <w:tcW w:w="411" w:type="dxa"/>
            <w:vAlign w:val="center"/>
          </w:tcPr>
          <w:p w14:paraId="042C031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70686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683" w:type="dxa"/>
            <w:gridSpan w:val="6"/>
            <w:shd w:val="clear" w:color="auto" w:fill="BEBEBE" w:themeFill="background1" w:themeFillShade="BF"/>
            <w:vAlign w:val="center"/>
          </w:tcPr>
          <w:p w14:paraId="61AA84BF">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cs="仿宋"/>
                <w:szCs w:val="24"/>
              </w:rPr>
            </w:pPr>
            <w:r>
              <w:rPr>
                <w:rFonts w:ascii="华文仿宋" w:hAnsi="华文仿宋" w:eastAsia="华文仿宋" w:cs="仿宋"/>
                <w:b/>
                <w:bCs/>
                <w:szCs w:val="24"/>
              </w:rPr>
              <w:t>2、伦理委员会及其他批准</w:t>
            </w:r>
          </w:p>
        </w:tc>
      </w:tr>
      <w:tr w14:paraId="2EBDA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1F566D48">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编号</w:t>
            </w:r>
          </w:p>
        </w:tc>
        <w:tc>
          <w:tcPr>
            <w:tcW w:w="4879" w:type="dxa"/>
            <w:gridSpan w:val="2"/>
            <w:vAlign w:val="center"/>
          </w:tcPr>
          <w:p w14:paraId="061DFE8F">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资料名称</w:t>
            </w:r>
          </w:p>
        </w:tc>
        <w:tc>
          <w:tcPr>
            <w:tcW w:w="2061" w:type="dxa"/>
            <w:vAlign w:val="center"/>
          </w:tcPr>
          <w:p w14:paraId="6DBA4E3D">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目的</w:t>
            </w:r>
          </w:p>
        </w:tc>
        <w:tc>
          <w:tcPr>
            <w:tcW w:w="414" w:type="dxa"/>
            <w:vAlign w:val="center"/>
          </w:tcPr>
          <w:p w14:paraId="54464675">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审核</w:t>
            </w:r>
          </w:p>
        </w:tc>
        <w:tc>
          <w:tcPr>
            <w:tcW w:w="411" w:type="dxa"/>
            <w:vAlign w:val="center"/>
          </w:tcPr>
          <w:p w14:paraId="10C47F36">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备注</w:t>
            </w:r>
          </w:p>
        </w:tc>
      </w:tr>
      <w:tr w14:paraId="29AC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 w:type="dxa"/>
            <w:vAlign w:val="center"/>
          </w:tcPr>
          <w:p w14:paraId="3A53A00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2-1</w:t>
            </w:r>
          </w:p>
        </w:tc>
        <w:tc>
          <w:tcPr>
            <w:tcW w:w="4879" w:type="dxa"/>
            <w:gridSpan w:val="2"/>
            <w:vAlign w:val="center"/>
          </w:tcPr>
          <w:p w14:paraId="571DBD73">
            <w:pPr>
              <w:keepNext w:val="0"/>
              <w:keepLines w:val="0"/>
              <w:pageBreakBefore w:val="0"/>
              <w:widowControl w:val="0"/>
              <w:kinsoku/>
              <w:wordWrap/>
              <w:overflowPunct/>
              <w:topLinePunct w:val="0"/>
              <w:bidi w:val="0"/>
              <w:spacing w:line="240" w:lineRule="exact"/>
              <w:jc w:val="both"/>
              <w:textAlignment w:val="auto"/>
              <w:rPr>
                <w:rFonts w:hint="eastAsia" w:ascii="华文仿宋" w:hAnsi="华文仿宋" w:eastAsia="华文仿宋" w:cs="仿宋"/>
                <w:szCs w:val="24"/>
              </w:rPr>
            </w:pPr>
          </w:p>
          <w:p w14:paraId="189481A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组长单位伦理委员会批件及伦理委员会成员表（伦理批件共_______版：</w:t>
            </w:r>
          </w:p>
          <w:p w14:paraId="1BDD571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批件号:</w:t>
            </w:r>
            <w:r>
              <w:rPr>
                <w:rFonts w:ascii="华文仿宋" w:hAnsi="华文仿宋" w:eastAsia="华文仿宋" w:cs="仿宋"/>
                <w:szCs w:val="24"/>
              </w:rPr>
              <w:t xml:space="preserve"> </w:t>
            </w:r>
            <w:r>
              <w:rPr>
                <w:rFonts w:hint="eastAsia" w:ascii="华文仿宋" w:hAnsi="华文仿宋" w:eastAsia="华文仿宋" w:cs="仿宋"/>
                <w:szCs w:val="24"/>
              </w:rPr>
              <w:t xml:space="preserve">             </w:t>
            </w:r>
            <w:r>
              <w:rPr>
                <w:rFonts w:ascii="华文仿宋" w:hAnsi="华文仿宋" w:eastAsia="华文仿宋" w:cs="仿宋"/>
                <w:szCs w:val="24"/>
              </w:rPr>
              <w:t xml:space="preserve"> </w:t>
            </w:r>
            <w:r>
              <w:rPr>
                <w:rFonts w:hint="eastAsia" w:ascii="华文仿宋" w:hAnsi="华文仿宋" w:eastAsia="华文仿宋" w:cs="仿宋"/>
                <w:szCs w:val="24"/>
              </w:rPr>
              <w:t>时间:</w:t>
            </w:r>
          </w:p>
          <w:p w14:paraId="6AFAF15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通过文件（版本、日期）:</w:t>
            </w:r>
          </w:p>
          <w:p w14:paraId="08D6A7D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p>
        </w:tc>
        <w:tc>
          <w:tcPr>
            <w:tcW w:w="2061" w:type="dxa"/>
            <w:vAlign w:val="center"/>
          </w:tcPr>
          <w:p w14:paraId="27E87C2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证明临床试验经过组长单位伦理委员会的审查、同意；组长单位伦理委员会人员组成符合《药物临床试验质量管理规范》要求</w:t>
            </w:r>
          </w:p>
        </w:tc>
        <w:tc>
          <w:tcPr>
            <w:tcW w:w="414" w:type="dxa"/>
            <w:vAlign w:val="center"/>
          </w:tcPr>
          <w:p w14:paraId="312556A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b/>
                <w:szCs w:val="24"/>
              </w:rPr>
              <w:t>□</w:t>
            </w:r>
          </w:p>
        </w:tc>
        <w:tc>
          <w:tcPr>
            <w:tcW w:w="411" w:type="dxa"/>
            <w:vAlign w:val="center"/>
          </w:tcPr>
          <w:p w14:paraId="49A3309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3EDEA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0286EF7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2-2</w:t>
            </w:r>
          </w:p>
        </w:tc>
        <w:tc>
          <w:tcPr>
            <w:tcW w:w="4879" w:type="dxa"/>
            <w:gridSpan w:val="2"/>
            <w:vAlign w:val="center"/>
          </w:tcPr>
          <w:p w14:paraId="18C11AE3">
            <w:pPr>
              <w:keepNext w:val="0"/>
              <w:keepLines w:val="0"/>
              <w:pageBreakBefore w:val="0"/>
              <w:widowControl w:val="0"/>
              <w:kinsoku/>
              <w:wordWrap/>
              <w:overflowPunct/>
              <w:topLinePunct w:val="0"/>
              <w:bidi w:val="0"/>
              <w:spacing w:line="240" w:lineRule="exact"/>
              <w:jc w:val="both"/>
              <w:textAlignment w:val="auto"/>
              <w:rPr>
                <w:rFonts w:hint="eastAsia" w:ascii="华文仿宋" w:hAnsi="华文仿宋" w:eastAsia="华文仿宋" w:cs="仿宋"/>
                <w:color w:val="000000" w:themeColor="text1"/>
                <w:spacing w:val="-6"/>
                <w:szCs w:val="24"/>
                <w14:textFill>
                  <w14:solidFill>
                    <w14:schemeClr w14:val="tx1"/>
                  </w14:solidFill>
                </w14:textFill>
              </w:rPr>
            </w:pPr>
          </w:p>
          <w:p w14:paraId="7CC992B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组长单位伦理委员会的人员组成</w:t>
            </w:r>
          </w:p>
        </w:tc>
        <w:tc>
          <w:tcPr>
            <w:tcW w:w="2061" w:type="dxa"/>
            <w:vAlign w:val="center"/>
          </w:tcPr>
          <w:p w14:paraId="73B2DC1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证明伦理委员会的人员组成符合《药物临床试验质量管理规范》要求</w:t>
            </w:r>
          </w:p>
        </w:tc>
        <w:tc>
          <w:tcPr>
            <w:tcW w:w="414" w:type="dxa"/>
            <w:vAlign w:val="center"/>
          </w:tcPr>
          <w:p w14:paraId="48012D9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701910C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01A53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57BAF10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szCs w:val="24"/>
              </w:rPr>
              <w:t>2-3</w:t>
            </w:r>
          </w:p>
        </w:tc>
        <w:tc>
          <w:tcPr>
            <w:tcW w:w="4879" w:type="dxa"/>
            <w:gridSpan w:val="2"/>
            <w:vAlign w:val="center"/>
          </w:tcPr>
          <w:p w14:paraId="1C6D273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本中心伦理批件</w:t>
            </w:r>
            <w:r>
              <w:rPr>
                <w:rFonts w:hint="eastAsia" w:ascii="华文仿宋" w:hAnsi="华文仿宋" w:eastAsia="华文仿宋" w:cs="仿宋"/>
                <w:b/>
                <w:szCs w:val="24"/>
              </w:rPr>
              <w:t>□</w:t>
            </w:r>
          </w:p>
          <w:p w14:paraId="112BF25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本中心伦理委员会对以下各项内容的书面审查、同意文件，具签名、注明日期</w:t>
            </w:r>
          </w:p>
          <w:p w14:paraId="042E269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伦理批件共_______版：</w:t>
            </w:r>
          </w:p>
          <w:p w14:paraId="101CD4D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批件号:                   时间:</w:t>
            </w:r>
          </w:p>
          <w:p w14:paraId="1C286D0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zCs w:val="24"/>
              </w:rPr>
              <w:t>通过文件:</w:t>
            </w:r>
          </w:p>
          <w:p w14:paraId="46D8CFB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注：如果是会议审查，将会议签到表和会议审查决定表一并附上。</w:t>
            </w:r>
          </w:p>
        </w:tc>
        <w:tc>
          <w:tcPr>
            <w:tcW w:w="2061" w:type="dxa"/>
            <w:vAlign w:val="center"/>
          </w:tcPr>
          <w:p w14:paraId="0D26CB5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bookmarkStart w:id="0" w:name="OLE_LINK9"/>
            <w:r>
              <w:rPr>
                <w:rFonts w:hint="eastAsia" w:ascii="华文仿宋" w:hAnsi="华文仿宋" w:eastAsia="华文仿宋" w:cs="仿宋"/>
                <w:color w:val="000000" w:themeColor="text1"/>
                <w:spacing w:val="-6"/>
                <w:szCs w:val="24"/>
                <w14:textFill>
                  <w14:solidFill>
                    <w14:schemeClr w14:val="tx1"/>
                  </w14:solidFill>
                </w14:textFill>
              </w:rPr>
              <w:t>证明临床试验经过伦理委员会的审查、同意。确认文件的版本号和日期</w:t>
            </w:r>
            <w:bookmarkEnd w:id="0"/>
          </w:p>
        </w:tc>
        <w:tc>
          <w:tcPr>
            <w:tcW w:w="414" w:type="dxa"/>
            <w:vAlign w:val="center"/>
          </w:tcPr>
          <w:p w14:paraId="163A182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6993734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04C11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918" w:type="dxa"/>
            <w:vAlign w:val="center"/>
          </w:tcPr>
          <w:p w14:paraId="7C48369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2-4</w:t>
            </w:r>
          </w:p>
        </w:tc>
        <w:tc>
          <w:tcPr>
            <w:tcW w:w="4879" w:type="dxa"/>
            <w:gridSpan w:val="2"/>
            <w:vAlign w:val="center"/>
          </w:tcPr>
          <w:p w14:paraId="712CE0C7">
            <w:pPr>
              <w:keepNext w:val="0"/>
              <w:keepLines w:val="0"/>
              <w:pageBreakBefore w:val="0"/>
              <w:widowControl w:val="0"/>
              <w:kinsoku/>
              <w:wordWrap/>
              <w:overflowPunct/>
              <w:topLinePunct w:val="0"/>
              <w:bidi w:val="0"/>
              <w:spacing w:line="240" w:lineRule="exact"/>
              <w:jc w:val="both"/>
              <w:textAlignment w:val="auto"/>
              <w:rPr>
                <w:rFonts w:hint="eastAsia" w:ascii="华文仿宋" w:hAnsi="华文仿宋" w:eastAsia="华文仿宋" w:cs="仿宋"/>
                <w:spacing w:val="-6"/>
                <w:szCs w:val="24"/>
              </w:rPr>
            </w:pPr>
          </w:p>
          <w:p w14:paraId="0C8B77E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spacing w:val="-6"/>
                <w:szCs w:val="24"/>
              </w:rPr>
              <w:t>本中心伦理委员会的人员组成</w:t>
            </w:r>
          </w:p>
        </w:tc>
        <w:tc>
          <w:tcPr>
            <w:tcW w:w="2061" w:type="dxa"/>
            <w:vAlign w:val="center"/>
          </w:tcPr>
          <w:p w14:paraId="1807434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证明伦理委员会的人员组成符合《药物临床试验质量管理规范》要求</w:t>
            </w:r>
          </w:p>
        </w:tc>
        <w:tc>
          <w:tcPr>
            <w:tcW w:w="414" w:type="dxa"/>
            <w:vAlign w:val="center"/>
          </w:tcPr>
          <w:p w14:paraId="2DB370E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3336F57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55580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35F57EF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2-</w:t>
            </w:r>
            <w:r>
              <w:rPr>
                <w:rFonts w:hint="eastAsia" w:ascii="华文仿宋" w:hAnsi="华文仿宋" w:eastAsia="华文仿宋"/>
                <w:szCs w:val="24"/>
                <w:lang w:val="en-US" w:eastAsia="zh-CN"/>
              </w:rPr>
              <w:t>5</w:t>
            </w:r>
          </w:p>
        </w:tc>
        <w:tc>
          <w:tcPr>
            <w:tcW w:w="4879" w:type="dxa"/>
            <w:gridSpan w:val="2"/>
            <w:vAlign w:val="center"/>
          </w:tcPr>
          <w:p w14:paraId="5232DAF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pacing w:val="-6"/>
                <w:szCs w:val="24"/>
              </w:rPr>
            </w:pPr>
            <w:r>
              <w:rPr>
                <w:rFonts w:hint="eastAsia" w:ascii="华文仿宋" w:hAnsi="华文仿宋" w:eastAsia="华文仿宋" w:cs="仿宋"/>
                <w:spacing w:val="-6"/>
                <w:szCs w:val="24"/>
              </w:rPr>
              <w:t xml:space="preserve">伦理递交信 </w:t>
            </w:r>
            <w:r>
              <w:rPr>
                <w:rFonts w:hint="eastAsia" w:ascii="华文仿宋" w:hAnsi="华文仿宋" w:eastAsia="华文仿宋" w:cs="仿宋"/>
                <w:szCs w:val="24"/>
              </w:rPr>
              <w:t>共_______份</w:t>
            </w:r>
          </w:p>
        </w:tc>
        <w:tc>
          <w:tcPr>
            <w:tcW w:w="2061" w:type="dxa"/>
            <w:vAlign w:val="center"/>
          </w:tcPr>
          <w:p w14:paraId="53F8178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pacing w:val="-6"/>
                <w:szCs w:val="24"/>
              </w:rPr>
            </w:pPr>
            <w:r>
              <w:rPr>
                <w:rFonts w:hint="eastAsia" w:ascii="华文仿宋" w:hAnsi="华文仿宋" w:eastAsia="华文仿宋" w:cs="仿宋"/>
                <w:spacing w:val="-6"/>
                <w:szCs w:val="24"/>
              </w:rPr>
              <w:t>记录递交伦理委员会的资料</w:t>
            </w:r>
          </w:p>
        </w:tc>
        <w:tc>
          <w:tcPr>
            <w:tcW w:w="414" w:type="dxa"/>
            <w:vAlign w:val="center"/>
          </w:tcPr>
          <w:p w14:paraId="277236E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c>
          <w:tcPr>
            <w:tcW w:w="411" w:type="dxa"/>
            <w:vAlign w:val="center"/>
          </w:tcPr>
          <w:p w14:paraId="7274984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5B90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5993182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2-</w:t>
            </w:r>
            <w:r>
              <w:rPr>
                <w:rFonts w:hint="eastAsia" w:ascii="华文仿宋" w:hAnsi="华文仿宋" w:eastAsia="华文仿宋"/>
                <w:color w:val="000000" w:themeColor="text1"/>
                <w:szCs w:val="24"/>
                <w:lang w:val="en-US" w:eastAsia="zh-CN"/>
                <w14:textFill>
                  <w14:solidFill>
                    <w14:schemeClr w14:val="tx1"/>
                  </w14:solidFill>
                </w14:textFill>
              </w:rPr>
              <w:t>6</w:t>
            </w:r>
          </w:p>
        </w:tc>
        <w:tc>
          <w:tcPr>
            <w:tcW w:w="4879" w:type="dxa"/>
            <w:gridSpan w:val="2"/>
            <w:vAlign w:val="center"/>
          </w:tcPr>
          <w:p w14:paraId="717D7A8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致伦理委员会的安全性报告（发生在外机构的SUSAR归档在此处）</w:t>
            </w:r>
          </w:p>
        </w:tc>
        <w:tc>
          <w:tcPr>
            <w:tcW w:w="2061" w:type="dxa"/>
            <w:vAlign w:val="center"/>
          </w:tcPr>
          <w:p w14:paraId="50F5070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记录提交给伦理委员会的安全性信息</w:t>
            </w:r>
          </w:p>
        </w:tc>
        <w:tc>
          <w:tcPr>
            <w:tcW w:w="414" w:type="dxa"/>
            <w:vAlign w:val="center"/>
          </w:tcPr>
          <w:p w14:paraId="1CEE60C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3D9F6CC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1C1AD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683" w:type="dxa"/>
            <w:gridSpan w:val="6"/>
            <w:shd w:val="clear" w:color="auto" w:fill="BEBEBE" w:themeFill="background1" w:themeFillShade="BF"/>
            <w:vAlign w:val="center"/>
          </w:tcPr>
          <w:p w14:paraId="723BA723">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szCs w:val="24"/>
              </w:rPr>
            </w:pPr>
            <w:r>
              <w:rPr>
                <w:rFonts w:hint="eastAsia" w:ascii="华文仿宋" w:hAnsi="华文仿宋" w:eastAsia="华文仿宋"/>
                <w:b/>
                <w:bCs/>
                <w:szCs w:val="24"/>
              </w:rPr>
              <w:t>3.中心试验文档（</w:t>
            </w:r>
            <w:r>
              <w:rPr>
                <w:rFonts w:ascii="华文仿宋" w:hAnsi="华文仿宋" w:eastAsia="华文仿宋"/>
                <w:b/>
                <w:bCs/>
                <w:szCs w:val="24"/>
              </w:rPr>
              <w:t>Central Trial Documents</w:t>
            </w:r>
            <w:r>
              <w:rPr>
                <w:rFonts w:hint="eastAsia" w:ascii="华文仿宋" w:hAnsi="华文仿宋" w:eastAsia="华文仿宋"/>
                <w:b/>
                <w:bCs/>
                <w:szCs w:val="24"/>
              </w:rPr>
              <w:t>）</w:t>
            </w:r>
          </w:p>
        </w:tc>
      </w:tr>
      <w:tr w14:paraId="38DA5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7BD6F032">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编号</w:t>
            </w:r>
          </w:p>
        </w:tc>
        <w:tc>
          <w:tcPr>
            <w:tcW w:w="4879" w:type="dxa"/>
            <w:gridSpan w:val="2"/>
            <w:vAlign w:val="center"/>
          </w:tcPr>
          <w:p w14:paraId="16D981EA">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资料名称</w:t>
            </w:r>
          </w:p>
        </w:tc>
        <w:tc>
          <w:tcPr>
            <w:tcW w:w="2061" w:type="dxa"/>
            <w:vAlign w:val="center"/>
          </w:tcPr>
          <w:p w14:paraId="32D9C12E">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目的</w:t>
            </w:r>
          </w:p>
        </w:tc>
        <w:tc>
          <w:tcPr>
            <w:tcW w:w="414" w:type="dxa"/>
            <w:vAlign w:val="center"/>
          </w:tcPr>
          <w:p w14:paraId="697D5FC1">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审核</w:t>
            </w:r>
          </w:p>
        </w:tc>
        <w:tc>
          <w:tcPr>
            <w:tcW w:w="411" w:type="dxa"/>
            <w:vAlign w:val="center"/>
          </w:tcPr>
          <w:p w14:paraId="3C5544BE">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备注</w:t>
            </w:r>
          </w:p>
        </w:tc>
      </w:tr>
      <w:tr w14:paraId="623D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35A5358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3-1</w:t>
            </w:r>
          </w:p>
        </w:tc>
        <w:tc>
          <w:tcPr>
            <w:tcW w:w="4879" w:type="dxa"/>
            <w:gridSpan w:val="2"/>
            <w:vAlign w:val="center"/>
          </w:tcPr>
          <w:p w14:paraId="49E81E0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研究者手册</w:t>
            </w:r>
          </w:p>
          <w:p w14:paraId="549E2E7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共_____版</w:t>
            </w:r>
          </w:p>
          <w:p w14:paraId="75DE35B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 xml:space="preserve">版本号：                                  </w:t>
            </w:r>
            <w:r>
              <w:rPr>
                <w:rFonts w:ascii="华文仿宋" w:hAnsi="华文仿宋" w:eastAsia="华文仿宋" w:cs="仿宋"/>
                <w:color w:val="000000" w:themeColor="text1"/>
                <w:szCs w:val="24"/>
                <w14:textFill>
                  <w14:solidFill>
                    <w14:schemeClr w14:val="tx1"/>
                  </w14:solidFill>
                </w14:textFill>
              </w:rPr>
              <w:t xml:space="preserve">  </w:t>
            </w:r>
            <w:r>
              <w:rPr>
                <w:rFonts w:hint="eastAsia" w:ascii="华文仿宋" w:hAnsi="华文仿宋" w:eastAsia="华文仿宋" w:cs="仿宋"/>
                <w:color w:val="000000" w:themeColor="text1"/>
                <w:szCs w:val="24"/>
                <w14:textFill>
                  <w14:solidFill>
                    <w14:schemeClr w14:val="tx1"/>
                  </w14:solidFill>
                </w14:textFill>
              </w:rPr>
              <w:t>伦理批准时间及批件号：</w:t>
            </w:r>
          </w:p>
          <w:p w14:paraId="3045375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签字页已完成</w:t>
            </w:r>
            <w:r>
              <w:rPr>
                <w:rFonts w:hint="eastAsia" w:ascii="华文仿宋" w:hAnsi="华文仿宋" w:eastAsia="华文仿宋" w:cs="仿宋"/>
                <w:b/>
                <w:color w:val="000000" w:themeColor="text1"/>
                <w:szCs w:val="24"/>
                <w14:textFill>
                  <w14:solidFill>
                    <w14:schemeClr w14:val="tx1"/>
                  </w14:solidFill>
                </w14:textFill>
              </w:rPr>
              <w:t>□</w:t>
            </w:r>
          </w:p>
        </w:tc>
        <w:tc>
          <w:tcPr>
            <w:tcW w:w="2061" w:type="dxa"/>
            <w:vAlign w:val="center"/>
          </w:tcPr>
          <w:p w14:paraId="53EDC81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ascii="华文仿宋" w:hAnsi="华文仿宋" w:eastAsia="华文仿宋" w:cs="仿宋"/>
                <w:color w:val="000000" w:themeColor="text1"/>
                <w:szCs w:val="24"/>
                <w14:textFill>
                  <w14:solidFill>
                    <w14:schemeClr w14:val="tx1"/>
                  </w14:solidFill>
                </w14:textFill>
              </w:rPr>
              <w:t>证明申办者已将与试验药物相关的、最新的科研结果和临床试验对人体可能的损害信息提供给了研究者</w:t>
            </w:r>
          </w:p>
        </w:tc>
        <w:tc>
          <w:tcPr>
            <w:tcW w:w="414" w:type="dxa"/>
            <w:vAlign w:val="center"/>
          </w:tcPr>
          <w:p w14:paraId="58FD472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b/>
                <w:szCs w:val="24"/>
              </w:rPr>
              <w:t>□</w:t>
            </w:r>
          </w:p>
        </w:tc>
        <w:tc>
          <w:tcPr>
            <w:tcW w:w="411" w:type="dxa"/>
            <w:vAlign w:val="center"/>
          </w:tcPr>
          <w:p w14:paraId="691054B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p>
        </w:tc>
      </w:tr>
      <w:tr w14:paraId="7344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8" w:hRule="atLeast"/>
        </w:trPr>
        <w:tc>
          <w:tcPr>
            <w:tcW w:w="918" w:type="dxa"/>
            <w:vAlign w:val="center"/>
          </w:tcPr>
          <w:p w14:paraId="3A6E796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3-</w:t>
            </w:r>
            <w:r>
              <w:rPr>
                <w:rFonts w:ascii="华文仿宋" w:hAnsi="华文仿宋" w:eastAsia="华文仿宋"/>
                <w:szCs w:val="24"/>
              </w:rPr>
              <w:t>2</w:t>
            </w:r>
          </w:p>
        </w:tc>
        <w:tc>
          <w:tcPr>
            <w:tcW w:w="4879" w:type="dxa"/>
            <w:gridSpan w:val="2"/>
            <w:vAlign w:val="center"/>
          </w:tcPr>
          <w:p w14:paraId="6153EF6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试验方案（含修订版及修订信息）</w:t>
            </w:r>
            <w:r>
              <w:rPr>
                <w:rFonts w:hint="eastAsia" w:ascii="华文仿宋" w:hAnsi="华文仿宋" w:eastAsia="华文仿宋" w:cs="仿宋"/>
                <w:color w:val="000000" w:themeColor="text1"/>
                <w:szCs w:val="24"/>
                <w14:textFill>
                  <w14:solidFill>
                    <w14:schemeClr w14:val="tx1"/>
                  </w14:solidFill>
                </w14:textFill>
              </w:rPr>
              <w:t>，方案编号： _____(共_____版）</w:t>
            </w:r>
          </w:p>
          <w:p w14:paraId="0385350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版本号：    伦理批准时间及批件号：</w:t>
            </w:r>
            <w:r>
              <w:rPr>
                <w:rFonts w:ascii="华文仿宋" w:hAnsi="华文仿宋" w:eastAsia="华文仿宋" w:cs="仿宋"/>
                <w:color w:val="000000" w:themeColor="text1"/>
                <w:szCs w:val="24"/>
                <w14:textFill>
                  <w14:solidFill>
                    <w14:schemeClr w14:val="tx1"/>
                  </w14:solidFill>
                </w14:textFill>
              </w:rPr>
              <w:t xml:space="preserve"> </w:t>
            </w:r>
            <w:r>
              <w:rPr>
                <w:rFonts w:hint="eastAsia" w:ascii="华文仿宋" w:hAnsi="华文仿宋" w:eastAsia="华文仿宋" w:cs="仿宋"/>
                <w:color w:val="000000" w:themeColor="text1"/>
                <w:szCs w:val="24"/>
                <w14:textFill>
                  <w14:solidFill>
                    <w14:schemeClr w14:val="tx1"/>
                  </w14:solidFill>
                </w14:textFill>
              </w:rPr>
              <w:t xml:space="preserve">           签字页已完成</w:t>
            </w:r>
            <w:r>
              <w:rPr>
                <w:rFonts w:hint="eastAsia" w:ascii="华文仿宋" w:hAnsi="华文仿宋" w:eastAsia="华文仿宋" w:cs="仿宋"/>
                <w:b/>
                <w:color w:val="000000" w:themeColor="text1"/>
                <w:szCs w:val="24"/>
                <w14:textFill>
                  <w14:solidFill>
                    <w14:schemeClr w14:val="tx1"/>
                  </w14:solidFill>
                </w14:textFill>
              </w:rPr>
              <w:t>□</w:t>
            </w:r>
          </w:p>
          <w:p w14:paraId="2AB86B6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版本号：  伦理批准时间及批件号：            签字页已完成</w:t>
            </w:r>
            <w:r>
              <w:rPr>
                <w:rFonts w:hint="eastAsia" w:ascii="华文仿宋" w:hAnsi="华文仿宋" w:eastAsia="华文仿宋" w:cs="仿宋"/>
                <w:b/>
                <w:color w:val="000000" w:themeColor="text1"/>
                <w:szCs w:val="24"/>
                <w14:textFill>
                  <w14:solidFill>
                    <w14:schemeClr w14:val="tx1"/>
                  </w14:solidFill>
                </w14:textFill>
              </w:rPr>
              <w:t>□</w:t>
            </w:r>
          </w:p>
        </w:tc>
        <w:tc>
          <w:tcPr>
            <w:tcW w:w="2061" w:type="dxa"/>
            <w:vAlign w:val="center"/>
          </w:tcPr>
          <w:p w14:paraId="487F61F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ascii="华文仿宋" w:hAnsi="华文仿宋" w:eastAsia="华文仿宋" w:cs="仿宋"/>
                <w:color w:val="000000" w:themeColor="text1"/>
                <w:szCs w:val="24"/>
                <w14:textFill>
                  <w14:solidFill>
                    <w14:schemeClr w14:val="tx1"/>
                  </w14:solidFill>
                </w14:textFill>
              </w:rPr>
              <w:t>证明研究者和申办者同意已签字的临床试验方案（含修订版）</w:t>
            </w:r>
          </w:p>
        </w:tc>
        <w:tc>
          <w:tcPr>
            <w:tcW w:w="414" w:type="dxa"/>
            <w:vAlign w:val="center"/>
          </w:tcPr>
          <w:p w14:paraId="441244C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b/>
                <w:szCs w:val="24"/>
              </w:rPr>
              <w:t>□</w:t>
            </w:r>
          </w:p>
        </w:tc>
        <w:tc>
          <w:tcPr>
            <w:tcW w:w="411" w:type="dxa"/>
            <w:vAlign w:val="center"/>
          </w:tcPr>
          <w:p w14:paraId="6BF1C18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p>
        </w:tc>
      </w:tr>
      <w:tr w14:paraId="1D75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22474BE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3-</w:t>
            </w:r>
            <w:r>
              <w:rPr>
                <w:rFonts w:ascii="华文仿宋" w:hAnsi="华文仿宋" w:eastAsia="华文仿宋"/>
                <w:szCs w:val="24"/>
              </w:rPr>
              <w:t>3</w:t>
            </w:r>
          </w:p>
        </w:tc>
        <w:tc>
          <w:tcPr>
            <w:tcW w:w="4879" w:type="dxa"/>
            <w:gridSpan w:val="2"/>
            <w:vAlign w:val="center"/>
          </w:tcPr>
          <w:p w14:paraId="4ACEB1E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u w:val="single"/>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临床试验保险</w:t>
            </w:r>
            <w:r>
              <w:rPr>
                <w:rFonts w:hint="eastAsia" w:ascii="华文仿宋" w:hAnsi="华文仿宋" w:eastAsia="华文仿宋" w:cs="仿宋"/>
                <w:color w:val="000000" w:themeColor="text1"/>
                <w:szCs w:val="24"/>
                <w14:textFill>
                  <w14:solidFill>
                    <w14:schemeClr w14:val="tx1"/>
                  </w14:solidFill>
                </w14:textFill>
              </w:rPr>
              <w:t>，保单覆盖时间：</w:t>
            </w:r>
          </w:p>
          <w:p w14:paraId="10A553C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保单时间是否覆盖整个试验过程？</w:t>
            </w:r>
          </w:p>
          <w:p w14:paraId="31B2AEB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是</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color w:val="000000" w:themeColor="text1"/>
                <w:szCs w:val="24"/>
                <w14:textFill>
                  <w14:solidFill>
                    <w14:schemeClr w14:val="tx1"/>
                  </w14:solidFill>
                </w14:textFill>
              </w:rPr>
              <w:t xml:space="preserve">   </w:t>
            </w:r>
            <w:r>
              <w:rPr>
                <w:rFonts w:hint="eastAsia" w:ascii="华文仿宋" w:hAnsi="华文仿宋" w:eastAsia="华文仿宋" w:cs="仿宋"/>
                <w:color w:val="000000" w:themeColor="text1"/>
                <w:szCs w:val="24"/>
                <w14:textFill>
                  <w14:solidFill>
                    <w14:schemeClr w14:val="tx1"/>
                  </w14:solidFill>
                </w14:textFill>
              </w:rPr>
              <w:t>否□</w:t>
            </w:r>
          </w:p>
        </w:tc>
        <w:tc>
          <w:tcPr>
            <w:tcW w:w="2061" w:type="dxa"/>
            <w:vAlign w:val="center"/>
          </w:tcPr>
          <w:p w14:paraId="3CF7AB5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ascii="华文仿宋" w:hAnsi="华文仿宋" w:eastAsia="华文仿宋" w:cs="仿宋"/>
                <w:color w:val="000000" w:themeColor="text1"/>
                <w:szCs w:val="24"/>
                <w14:textFill>
                  <w14:solidFill>
                    <w14:schemeClr w14:val="tx1"/>
                  </w14:solidFill>
                </w14:textFill>
              </w:rPr>
              <w:t>证明受试者发生与试验相关损害时，可获得补偿</w:t>
            </w:r>
          </w:p>
        </w:tc>
        <w:tc>
          <w:tcPr>
            <w:tcW w:w="414" w:type="dxa"/>
            <w:vAlign w:val="center"/>
          </w:tcPr>
          <w:p w14:paraId="682F2B5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b/>
                <w:szCs w:val="24"/>
              </w:rPr>
              <w:t>□</w:t>
            </w:r>
          </w:p>
        </w:tc>
        <w:tc>
          <w:tcPr>
            <w:tcW w:w="411" w:type="dxa"/>
            <w:vAlign w:val="center"/>
          </w:tcPr>
          <w:p w14:paraId="0853EA1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p>
        </w:tc>
      </w:tr>
      <w:tr w14:paraId="4AC32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918" w:type="dxa"/>
            <w:vAlign w:val="center"/>
          </w:tcPr>
          <w:p w14:paraId="28941A4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3-</w:t>
            </w:r>
            <w:r>
              <w:rPr>
                <w:rFonts w:ascii="华文仿宋" w:hAnsi="华文仿宋" w:eastAsia="华文仿宋"/>
                <w:szCs w:val="24"/>
              </w:rPr>
              <w:t>4</w:t>
            </w:r>
          </w:p>
        </w:tc>
        <w:tc>
          <w:tcPr>
            <w:tcW w:w="4879" w:type="dxa"/>
            <w:gridSpan w:val="2"/>
            <w:vAlign w:val="center"/>
          </w:tcPr>
          <w:p w14:paraId="714C32B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病例报告表样本（可为光盘）</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共____版）</w:t>
            </w:r>
          </w:p>
          <w:p w14:paraId="61A8D53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版本号：    伦理批准时间及批件号：</w:t>
            </w:r>
          </w:p>
        </w:tc>
        <w:tc>
          <w:tcPr>
            <w:tcW w:w="2061" w:type="dxa"/>
            <w:vAlign w:val="center"/>
          </w:tcPr>
          <w:p w14:paraId="5B2F62C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证明研究者和申办者同意已签字的病例报告表样本</w:t>
            </w:r>
          </w:p>
        </w:tc>
        <w:tc>
          <w:tcPr>
            <w:tcW w:w="414" w:type="dxa"/>
            <w:vAlign w:val="center"/>
          </w:tcPr>
          <w:p w14:paraId="7E8452B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r>
              <w:rPr>
                <w:rFonts w:hint="eastAsia" w:ascii="华文仿宋" w:hAnsi="华文仿宋" w:eastAsia="华文仿宋"/>
                <w:b/>
                <w:szCs w:val="24"/>
              </w:rPr>
              <w:t>□</w:t>
            </w:r>
          </w:p>
        </w:tc>
        <w:tc>
          <w:tcPr>
            <w:tcW w:w="411" w:type="dxa"/>
            <w:vAlign w:val="center"/>
          </w:tcPr>
          <w:p w14:paraId="1E6EF8C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429F2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666874F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3-</w:t>
            </w:r>
            <w:r>
              <w:rPr>
                <w:rFonts w:hint="eastAsia" w:ascii="华文仿宋" w:hAnsi="华文仿宋" w:eastAsia="华文仿宋"/>
                <w:szCs w:val="24"/>
                <w:lang w:val="en-US" w:eastAsia="zh-CN"/>
              </w:rPr>
              <w:t>5</w:t>
            </w:r>
          </w:p>
        </w:tc>
        <w:tc>
          <w:tcPr>
            <w:tcW w:w="4879" w:type="dxa"/>
            <w:gridSpan w:val="2"/>
            <w:vAlign w:val="center"/>
          </w:tcPr>
          <w:p w14:paraId="0E91CBC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研究病历样本：无</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b/>
                <w:color w:val="000000" w:themeColor="text1"/>
                <w:szCs w:val="24"/>
                <w14:textFill>
                  <w14:solidFill>
                    <w14:schemeClr w14:val="tx1"/>
                  </w14:solidFill>
                </w14:textFill>
              </w:rPr>
              <w:t xml:space="preserve"> </w:t>
            </w:r>
            <w:r>
              <w:rPr>
                <w:rFonts w:hint="eastAsia" w:ascii="华文仿宋" w:hAnsi="华文仿宋" w:eastAsia="华文仿宋" w:cs="仿宋"/>
                <w:color w:val="000000" w:themeColor="text1"/>
                <w:szCs w:val="24"/>
                <w14:textFill>
                  <w14:solidFill>
                    <w14:schemeClr w14:val="tx1"/>
                  </w14:solidFill>
                </w14:textFill>
              </w:rPr>
              <w:t>有</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共_____版）</w:t>
            </w:r>
          </w:p>
          <w:p w14:paraId="3D551BA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版本号：</w:t>
            </w:r>
          </w:p>
          <w:p w14:paraId="7B4E56F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伦理批准时间及批件号：</w:t>
            </w:r>
          </w:p>
        </w:tc>
        <w:tc>
          <w:tcPr>
            <w:tcW w:w="2061" w:type="dxa"/>
            <w:vAlign w:val="center"/>
          </w:tcPr>
          <w:p w14:paraId="119F566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证明研究者填写的研究病历经过伦理委员会审批</w:t>
            </w:r>
          </w:p>
        </w:tc>
        <w:tc>
          <w:tcPr>
            <w:tcW w:w="414" w:type="dxa"/>
            <w:vAlign w:val="center"/>
          </w:tcPr>
          <w:p w14:paraId="026A676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b/>
                <w:szCs w:val="24"/>
              </w:rPr>
              <w:t>□</w:t>
            </w:r>
          </w:p>
        </w:tc>
        <w:tc>
          <w:tcPr>
            <w:tcW w:w="411" w:type="dxa"/>
            <w:vAlign w:val="center"/>
          </w:tcPr>
          <w:p w14:paraId="411ABE7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1507D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918" w:type="dxa"/>
            <w:vAlign w:val="center"/>
          </w:tcPr>
          <w:p w14:paraId="38CC2BA9">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3-</w:t>
            </w:r>
            <w:r>
              <w:rPr>
                <w:rFonts w:hint="eastAsia" w:ascii="华文仿宋" w:hAnsi="华文仿宋" w:eastAsia="华文仿宋"/>
                <w:b/>
                <w:bCs/>
                <w:szCs w:val="24"/>
                <w:lang w:val="en-US" w:eastAsia="zh-CN"/>
              </w:rPr>
              <w:t>6</w:t>
            </w:r>
          </w:p>
        </w:tc>
        <w:tc>
          <w:tcPr>
            <w:tcW w:w="7765" w:type="dxa"/>
            <w:gridSpan w:val="5"/>
            <w:vAlign w:val="center"/>
          </w:tcPr>
          <w:p w14:paraId="7F45F89C">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cs="仿宋"/>
                <w:b/>
                <w:bCs/>
                <w:color w:val="000000" w:themeColor="text1"/>
                <w:szCs w:val="24"/>
                <w14:textFill>
                  <w14:solidFill>
                    <w14:schemeClr w14:val="tx1"/>
                  </w14:solidFill>
                </w14:textFill>
              </w:rPr>
            </w:pPr>
            <w:r>
              <w:rPr>
                <w:rFonts w:hint="eastAsia" w:ascii="华文仿宋" w:hAnsi="华文仿宋" w:eastAsia="华文仿宋" w:cs="仿宋"/>
                <w:b/>
                <w:bCs/>
                <w:color w:val="000000" w:themeColor="text1"/>
                <w:spacing w:val="-6"/>
                <w:szCs w:val="24"/>
                <w14:textFill>
                  <w14:solidFill>
                    <w14:schemeClr w14:val="tx1"/>
                  </w14:solidFill>
                </w14:textFill>
              </w:rPr>
              <w:t>下列提供给受试者的信息（样本）：</w:t>
            </w:r>
          </w:p>
        </w:tc>
      </w:tr>
      <w:tr w14:paraId="6672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5E5FCA7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3-</w:t>
            </w:r>
            <w:r>
              <w:rPr>
                <w:rFonts w:hint="eastAsia" w:ascii="华文仿宋" w:hAnsi="华文仿宋" w:eastAsia="华文仿宋"/>
                <w:szCs w:val="24"/>
                <w:lang w:val="en-US" w:eastAsia="zh-CN"/>
              </w:rPr>
              <w:t>6</w:t>
            </w:r>
            <w:r>
              <w:rPr>
                <w:rFonts w:hint="eastAsia" w:ascii="华文仿宋" w:hAnsi="华文仿宋" w:eastAsia="华文仿宋"/>
                <w:szCs w:val="24"/>
              </w:rPr>
              <w:t>-1</w:t>
            </w:r>
          </w:p>
        </w:tc>
        <w:tc>
          <w:tcPr>
            <w:tcW w:w="4879" w:type="dxa"/>
            <w:gridSpan w:val="2"/>
            <w:vAlign w:val="center"/>
          </w:tcPr>
          <w:p w14:paraId="407D618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知情同意书（包括所有适用的译文）</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共____版）是否有受试者的联系方式？是</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color w:val="000000" w:themeColor="text1"/>
                <w:szCs w:val="24"/>
                <w14:textFill>
                  <w14:solidFill>
                    <w14:schemeClr w14:val="tx1"/>
                  </w14:solidFill>
                </w14:textFill>
              </w:rPr>
              <w:t xml:space="preserve">   </w:t>
            </w:r>
            <w:r>
              <w:rPr>
                <w:rFonts w:hint="eastAsia" w:ascii="华文仿宋" w:hAnsi="华文仿宋" w:eastAsia="华文仿宋" w:cs="仿宋"/>
                <w:color w:val="000000" w:themeColor="text1"/>
                <w:szCs w:val="24"/>
                <w14:textFill>
                  <w14:solidFill>
                    <w14:schemeClr w14:val="tx1"/>
                  </w14:solidFill>
                </w14:textFill>
              </w:rPr>
              <w:t>否□</w:t>
            </w:r>
          </w:p>
          <w:p w14:paraId="7C4409B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版本号：</w:t>
            </w:r>
            <w:r>
              <w:rPr>
                <w:rFonts w:hint="eastAsia" w:ascii="华文仿宋" w:hAnsi="华文仿宋" w:eastAsia="华文仿宋" w:cs="仿宋"/>
                <w:szCs w:val="24"/>
              </w:rPr>
              <w:t xml:space="preserve">      </w:t>
            </w:r>
            <w:r>
              <w:rPr>
                <w:rFonts w:hint="eastAsia" w:ascii="华文仿宋" w:hAnsi="华文仿宋" w:eastAsia="华文仿宋" w:cs="仿宋"/>
                <w:color w:val="000000" w:themeColor="text1"/>
                <w:szCs w:val="24"/>
                <w14:textFill>
                  <w14:solidFill>
                    <w14:schemeClr w14:val="tx1"/>
                  </w14:solidFill>
                </w14:textFill>
              </w:rPr>
              <w:t>伦理批准时间及批件号：</w:t>
            </w:r>
          </w:p>
        </w:tc>
        <w:tc>
          <w:tcPr>
            <w:tcW w:w="2061" w:type="dxa"/>
            <w:vAlign w:val="center"/>
          </w:tcPr>
          <w:p w14:paraId="38066DA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ascii="华文仿宋" w:hAnsi="华文仿宋" w:eastAsia="华文仿宋" w:cs="仿宋"/>
                <w:color w:val="000000" w:themeColor="text1"/>
                <w:szCs w:val="24"/>
                <w14:textFill>
                  <w14:solidFill>
                    <w14:schemeClr w14:val="tx1"/>
                  </w14:solidFill>
                </w14:textFill>
              </w:rPr>
              <w:t>证明知情同意</w:t>
            </w:r>
          </w:p>
        </w:tc>
        <w:tc>
          <w:tcPr>
            <w:tcW w:w="414" w:type="dxa"/>
            <w:vAlign w:val="center"/>
          </w:tcPr>
          <w:p w14:paraId="5C7C3B8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b/>
                <w:szCs w:val="24"/>
              </w:rPr>
              <w:t>□</w:t>
            </w:r>
          </w:p>
        </w:tc>
        <w:tc>
          <w:tcPr>
            <w:tcW w:w="411" w:type="dxa"/>
            <w:vAlign w:val="center"/>
          </w:tcPr>
          <w:p w14:paraId="26F8562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szCs w:val="24"/>
              </w:rPr>
            </w:pPr>
          </w:p>
        </w:tc>
      </w:tr>
      <w:tr w14:paraId="5DAF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3413152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3-</w:t>
            </w:r>
            <w:r>
              <w:rPr>
                <w:rFonts w:hint="eastAsia" w:ascii="华文仿宋" w:hAnsi="华文仿宋" w:eastAsia="华文仿宋"/>
                <w:szCs w:val="24"/>
                <w:lang w:val="en-US" w:eastAsia="zh-CN"/>
              </w:rPr>
              <w:t>6</w:t>
            </w:r>
            <w:r>
              <w:rPr>
                <w:rFonts w:hint="eastAsia" w:ascii="华文仿宋" w:hAnsi="华文仿宋" w:eastAsia="华文仿宋"/>
                <w:szCs w:val="24"/>
              </w:rPr>
              <w:t>-2</w:t>
            </w:r>
          </w:p>
        </w:tc>
        <w:tc>
          <w:tcPr>
            <w:tcW w:w="4879" w:type="dxa"/>
            <w:gridSpan w:val="2"/>
            <w:vAlign w:val="center"/>
          </w:tcPr>
          <w:p w14:paraId="196CBBC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Cs/>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其他提供给受试者的任何书面资料</w:t>
            </w:r>
          </w:p>
        </w:tc>
        <w:tc>
          <w:tcPr>
            <w:tcW w:w="2061" w:type="dxa"/>
            <w:vAlign w:val="center"/>
          </w:tcPr>
          <w:p w14:paraId="4E23310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证明受试者获得内容及措辞恰当的书面信息，支持受试者对临床试验有完全知情同意的能力</w:t>
            </w:r>
          </w:p>
        </w:tc>
        <w:tc>
          <w:tcPr>
            <w:tcW w:w="414" w:type="dxa"/>
            <w:vAlign w:val="center"/>
          </w:tcPr>
          <w:p w14:paraId="181003E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b/>
                <w:szCs w:val="24"/>
              </w:rPr>
              <w:t>□</w:t>
            </w:r>
          </w:p>
        </w:tc>
        <w:tc>
          <w:tcPr>
            <w:tcW w:w="411" w:type="dxa"/>
            <w:vAlign w:val="center"/>
          </w:tcPr>
          <w:p w14:paraId="3ADBB0C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szCs w:val="24"/>
              </w:rPr>
            </w:pPr>
          </w:p>
        </w:tc>
      </w:tr>
      <w:tr w14:paraId="27916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79AA9A8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3-</w:t>
            </w:r>
            <w:r>
              <w:rPr>
                <w:rFonts w:hint="eastAsia" w:ascii="华文仿宋" w:hAnsi="华文仿宋" w:eastAsia="华文仿宋"/>
                <w:szCs w:val="24"/>
                <w:lang w:val="en-US" w:eastAsia="zh-CN"/>
              </w:rPr>
              <w:t>6</w:t>
            </w:r>
            <w:r>
              <w:rPr>
                <w:rFonts w:hint="eastAsia" w:ascii="华文仿宋" w:hAnsi="华文仿宋" w:eastAsia="华文仿宋"/>
                <w:szCs w:val="24"/>
              </w:rPr>
              <w:t>-3</w:t>
            </w:r>
          </w:p>
        </w:tc>
        <w:tc>
          <w:tcPr>
            <w:tcW w:w="4879" w:type="dxa"/>
            <w:gridSpan w:val="2"/>
            <w:vAlign w:val="center"/>
          </w:tcPr>
          <w:p w14:paraId="677BF93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受试者招募广告（若使用）</w:t>
            </w:r>
          </w:p>
        </w:tc>
        <w:tc>
          <w:tcPr>
            <w:tcW w:w="2061" w:type="dxa"/>
            <w:vAlign w:val="center"/>
          </w:tcPr>
          <w:p w14:paraId="66FC72C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ascii="华文仿宋" w:hAnsi="华文仿宋" w:eastAsia="华文仿宋" w:cs="仿宋"/>
                <w:color w:val="000000" w:themeColor="text1"/>
                <w:szCs w:val="24"/>
                <w14:textFill>
                  <w14:solidFill>
                    <w14:schemeClr w14:val="tx1"/>
                  </w14:solidFill>
                </w14:textFill>
              </w:rPr>
              <w:t>证明招募受试者的方法是合适的和正当的</w:t>
            </w:r>
          </w:p>
        </w:tc>
        <w:tc>
          <w:tcPr>
            <w:tcW w:w="414" w:type="dxa"/>
            <w:vAlign w:val="center"/>
          </w:tcPr>
          <w:p w14:paraId="2D09542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b/>
                <w:szCs w:val="24"/>
              </w:rPr>
              <w:t>□</w:t>
            </w:r>
          </w:p>
        </w:tc>
        <w:tc>
          <w:tcPr>
            <w:tcW w:w="411" w:type="dxa"/>
            <w:vAlign w:val="center"/>
          </w:tcPr>
          <w:p w14:paraId="783713C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szCs w:val="24"/>
              </w:rPr>
            </w:pPr>
          </w:p>
        </w:tc>
      </w:tr>
      <w:tr w14:paraId="4496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683" w:type="dxa"/>
            <w:gridSpan w:val="6"/>
            <w:shd w:val="clear" w:color="auto" w:fill="BEBEBE" w:themeFill="background1" w:themeFillShade="BF"/>
            <w:vAlign w:val="center"/>
          </w:tcPr>
          <w:p w14:paraId="7A55872C">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shd w:val="clear" w:fill="BEBEBE" w:themeFill="background1" w:themeFillShade="BF"/>
              </w:rPr>
              <w:t>4、研究中心管理</w:t>
            </w:r>
          </w:p>
        </w:tc>
      </w:tr>
      <w:tr w14:paraId="3651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4C731890">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编号</w:t>
            </w:r>
          </w:p>
        </w:tc>
        <w:tc>
          <w:tcPr>
            <w:tcW w:w="3746" w:type="dxa"/>
            <w:vAlign w:val="center"/>
          </w:tcPr>
          <w:p w14:paraId="3345B9C9">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资料名称</w:t>
            </w:r>
          </w:p>
        </w:tc>
        <w:tc>
          <w:tcPr>
            <w:tcW w:w="3194" w:type="dxa"/>
            <w:gridSpan w:val="2"/>
            <w:vAlign w:val="center"/>
          </w:tcPr>
          <w:p w14:paraId="0F8B0A31">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目的</w:t>
            </w:r>
          </w:p>
        </w:tc>
        <w:tc>
          <w:tcPr>
            <w:tcW w:w="414" w:type="dxa"/>
            <w:vAlign w:val="center"/>
          </w:tcPr>
          <w:p w14:paraId="3B193CA8">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审核</w:t>
            </w:r>
          </w:p>
        </w:tc>
        <w:tc>
          <w:tcPr>
            <w:tcW w:w="411" w:type="dxa"/>
            <w:vAlign w:val="center"/>
          </w:tcPr>
          <w:p w14:paraId="3A30EF7D">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备注</w:t>
            </w:r>
          </w:p>
        </w:tc>
      </w:tr>
      <w:tr w14:paraId="041F7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2EFE1FE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4-1</w:t>
            </w:r>
          </w:p>
        </w:tc>
        <w:tc>
          <w:tcPr>
            <w:tcW w:w="3746" w:type="dxa"/>
            <w:vAlign w:val="center"/>
          </w:tcPr>
          <w:p w14:paraId="0FDB54F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组长单位主要研究者履历复印件</w:t>
            </w:r>
          </w:p>
        </w:tc>
        <w:tc>
          <w:tcPr>
            <w:tcW w:w="3194" w:type="dxa"/>
            <w:gridSpan w:val="2"/>
            <w:vAlign w:val="center"/>
          </w:tcPr>
          <w:p w14:paraId="2FDF517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证明研究者有资质和能力完成该临床试验，和能够对受试者进行医疗监管</w:t>
            </w:r>
          </w:p>
        </w:tc>
        <w:tc>
          <w:tcPr>
            <w:tcW w:w="414" w:type="dxa"/>
            <w:vAlign w:val="center"/>
          </w:tcPr>
          <w:p w14:paraId="270A9B0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r>
              <w:rPr>
                <w:rFonts w:hint="eastAsia" w:ascii="华文仿宋" w:hAnsi="华文仿宋" w:eastAsia="华文仿宋"/>
                <w:b/>
                <w:szCs w:val="24"/>
              </w:rPr>
              <w:t>□</w:t>
            </w:r>
          </w:p>
        </w:tc>
        <w:tc>
          <w:tcPr>
            <w:tcW w:w="411" w:type="dxa"/>
            <w:vAlign w:val="center"/>
          </w:tcPr>
          <w:p w14:paraId="317A6F2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4FC5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918" w:type="dxa"/>
            <w:vAlign w:val="center"/>
          </w:tcPr>
          <w:p w14:paraId="64DE918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4-2</w:t>
            </w:r>
          </w:p>
        </w:tc>
        <w:tc>
          <w:tcPr>
            <w:tcW w:w="3746" w:type="dxa"/>
            <w:vAlign w:val="center"/>
          </w:tcPr>
          <w:p w14:paraId="5F5609BC">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我院</w:t>
            </w:r>
            <w:r>
              <w:rPr>
                <w:rFonts w:hint="eastAsia" w:ascii="华文仿宋" w:hAnsi="华文仿宋" w:eastAsia="华文仿宋" w:cs="仿宋"/>
                <w:color w:val="000000" w:themeColor="text1"/>
                <w:spacing w:val="-6"/>
                <w:szCs w:val="24"/>
                <w14:textFill>
                  <w14:solidFill>
                    <w14:schemeClr w14:val="tx1"/>
                  </w14:solidFill>
                </w14:textFill>
              </w:rPr>
              <w:t>研究者履历原件、执业资格文件</w:t>
            </w:r>
            <w:r>
              <w:rPr>
                <w:rFonts w:hint="eastAsia" w:ascii="华文仿宋" w:hAnsi="华文仿宋" w:eastAsia="华文仿宋" w:cs="仿宋"/>
                <w:b/>
                <w:i/>
                <w:color w:val="000000" w:themeColor="text1"/>
                <w:spacing w:val="-6"/>
                <w:szCs w:val="24"/>
                <w14:textFill>
                  <w14:solidFill>
                    <w14:schemeClr w14:val="tx1"/>
                  </w14:solidFill>
                </w14:textFill>
              </w:rPr>
              <w:t>、</w:t>
            </w:r>
            <w:r>
              <w:rPr>
                <w:rFonts w:ascii="华文仿宋" w:hAnsi="华文仿宋" w:eastAsia="华文仿宋" w:cs="仿宋"/>
                <w:color w:val="000000" w:themeColor="text1"/>
                <w:spacing w:val="-6"/>
                <w:szCs w:val="24"/>
                <w14:textFill>
                  <w14:solidFill>
                    <w14:schemeClr w14:val="tx1"/>
                  </w14:solidFill>
                </w14:textFill>
              </w:rPr>
              <w:t>GCP</w:t>
            </w:r>
            <w:r>
              <w:rPr>
                <w:rFonts w:hint="eastAsia" w:ascii="华文仿宋" w:hAnsi="华文仿宋" w:eastAsia="华文仿宋" w:cs="仿宋"/>
                <w:color w:val="000000" w:themeColor="text1"/>
                <w:spacing w:val="-6"/>
                <w:szCs w:val="24"/>
                <w14:textFill>
                  <w14:solidFill>
                    <w14:schemeClr w14:val="tx1"/>
                  </w14:solidFill>
                </w14:textFill>
              </w:rPr>
              <w:t>证书及更新</w:t>
            </w:r>
          </w:p>
        </w:tc>
        <w:tc>
          <w:tcPr>
            <w:tcW w:w="3194" w:type="dxa"/>
            <w:gridSpan w:val="2"/>
            <w:vAlign w:val="center"/>
          </w:tcPr>
          <w:p w14:paraId="05084B45">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证明研究者有资质和能力完成该临床试验，和能够对受试者进行医疗监管</w:t>
            </w:r>
          </w:p>
        </w:tc>
        <w:tc>
          <w:tcPr>
            <w:tcW w:w="414" w:type="dxa"/>
            <w:vAlign w:val="center"/>
          </w:tcPr>
          <w:p w14:paraId="12B25BA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b/>
                <w:szCs w:val="24"/>
              </w:rPr>
              <w:t>□</w:t>
            </w:r>
          </w:p>
        </w:tc>
        <w:tc>
          <w:tcPr>
            <w:tcW w:w="411" w:type="dxa"/>
            <w:vAlign w:val="center"/>
          </w:tcPr>
          <w:p w14:paraId="6508F9B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6E23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18" w:type="dxa"/>
            <w:vAlign w:val="center"/>
          </w:tcPr>
          <w:p w14:paraId="6A3B29B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w:t>
            </w:r>
            <w:r>
              <w:rPr>
                <w:rFonts w:ascii="华文仿宋" w:hAnsi="华文仿宋" w:eastAsia="华文仿宋"/>
                <w:szCs w:val="24"/>
              </w:rPr>
              <w:t>3</w:t>
            </w:r>
          </w:p>
        </w:tc>
        <w:tc>
          <w:tcPr>
            <w:tcW w:w="3746" w:type="dxa"/>
            <w:vAlign w:val="center"/>
          </w:tcPr>
          <w:p w14:paraId="16F29D40">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研究者职责分工及签字样章</w:t>
            </w:r>
          </w:p>
          <w:p w14:paraId="6332670B">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kern w:val="0"/>
                <w:szCs w:val="24"/>
                <w14:textFill>
                  <w14:solidFill>
                    <w14:schemeClr w14:val="tx1"/>
                  </w14:solidFill>
                </w14:textFill>
              </w:rPr>
              <w:t>分工明确</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、包括研究者姓名、姓名缩写和数字样章</w:t>
            </w:r>
            <w:r>
              <w:rPr>
                <w:rFonts w:hint="eastAsia" w:ascii="华文仿宋" w:hAnsi="华文仿宋" w:eastAsia="华文仿宋" w:cs="仿宋"/>
                <w:b/>
                <w:color w:val="000000" w:themeColor="text1"/>
                <w:szCs w:val="24"/>
                <w14:textFill>
                  <w14:solidFill>
                    <w14:schemeClr w14:val="tx1"/>
                  </w14:solidFill>
                </w14:textFill>
              </w:rPr>
              <w:t>□</w:t>
            </w:r>
          </w:p>
        </w:tc>
        <w:tc>
          <w:tcPr>
            <w:tcW w:w="3194" w:type="dxa"/>
            <w:gridSpan w:val="2"/>
            <w:vAlign w:val="center"/>
          </w:tcPr>
          <w:p w14:paraId="56D840A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证明所有参加临床试验研究人员被授权的职责和签名样张，包括填写或修正病例报告表人员的签名</w:t>
            </w:r>
          </w:p>
        </w:tc>
        <w:tc>
          <w:tcPr>
            <w:tcW w:w="414" w:type="dxa"/>
            <w:vAlign w:val="center"/>
          </w:tcPr>
          <w:p w14:paraId="17FD921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b/>
                <w:szCs w:val="24"/>
              </w:rPr>
              <w:t>□</w:t>
            </w:r>
          </w:p>
        </w:tc>
        <w:tc>
          <w:tcPr>
            <w:tcW w:w="411" w:type="dxa"/>
            <w:vAlign w:val="center"/>
          </w:tcPr>
          <w:p w14:paraId="228AB79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03D74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918" w:type="dxa"/>
            <w:vAlign w:val="center"/>
          </w:tcPr>
          <w:p w14:paraId="453C998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w:t>
            </w:r>
            <w:r>
              <w:rPr>
                <w:rFonts w:ascii="华文仿宋" w:hAnsi="华文仿宋" w:eastAsia="华文仿宋"/>
                <w:szCs w:val="24"/>
              </w:rPr>
              <w:t>4</w:t>
            </w:r>
          </w:p>
        </w:tc>
        <w:tc>
          <w:tcPr>
            <w:tcW w:w="3746" w:type="dxa"/>
            <w:vAlign w:val="center"/>
          </w:tcPr>
          <w:p w14:paraId="258EEF6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启动会通知</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签到表</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启动会培训记录</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，会议纪要</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，培训幻灯</w:t>
            </w:r>
            <w:r>
              <w:rPr>
                <w:rFonts w:hint="eastAsia" w:ascii="华文仿宋" w:hAnsi="华文仿宋" w:eastAsia="华文仿宋" w:cs="仿宋"/>
                <w:b/>
                <w:color w:val="000000" w:themeColor="text1"/>
                <w:szCs w:val="24"/>
                <w14:textFill>
                  <w14:solidFill>
                    <w14:schemeClr w14:val="tx1"/>
                  </w14:solidFill>
                </w14:textFill>
              </w:rPr>
              <w:t>□</w:t>
            </w:r>
          </w:p>
          <w:p w14:paraId="70E0F98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启动会培训时间：</w:t>
            </w:r>
          </w:p>
        </w:tc>
        <w:tc>
          <w:tcPr>
            <w:tcW w:w="3194" w:type="dxa"/>
            <w:gridSpan w:val="2"/>
            <w:vAlign w:val="center"/>
          </w:tcPr>
          <w:p w14:paraId="5144936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证明临床试验规范启动和培训</w:t>
            </w:r>
          </w:p>
        </w:tc>
        <w:tc>
          <w:tcPr>
            <w:tcW w:w="414" w:type="dxa"/>
            <w:vAlign w:val="center"/>
          </w:tcPr>
          <w:p w14:paraId="3D80E03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r>
              <w:rPr>
                <w:rFonts w:hint="eastAsia" w:ascii="华文仿宋" w:hAnsi="华文仿宋" w:eastAsia="华文仿宋"/>
                <w:b/>
                <w:szCs w:val="24"/>
              </w:rPr>
              <w:t>□</w:t>
            </w:r>
          </w:p>
        </w:tc>
        <w:tc>
          <w:tcPr>
            <w:tcW w:w="411" w:type="dxa"/>
            <w:vAlign w:val="center"/>
          </w:tcPr>
          <w:p w14:paraId="1E431AD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41BFC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18" w:type="dxa"/>
            <w:vAlign w:val="center"/>
          </w:tcPr>
          <w:p w14:paraId="3939F68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w:t>
            </w:r>
            <w:r>
              <w:rPr>
                <w:rFonts w:ascii="华文仿宋" w:hAnsi="华文仿宋" w:eastAsia="华文仿宋"/>
                <w:szCs w:val="24"/>
              </w:rPr>
              <w:t>5</w:t>
            </w:r>
          </w:p>
        </w:tc>
        <w:tc>
          <w:tcPr>
            <w:tcW w:w="3746" w:type="dxa"/>
            <w:vAlign w:val="center"/>
          </w:tcPr>
          <w:p w14:paraId="66E85EF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其他培训记录</w:t>
            </w:r>
          </w:p>
        </w:tc>
        <w:tc>
          <w:tcPr>
            <w:tcW w:w="3194" w:type="dxa"/>
            <w:gridSpan w:val="2"/>
            <w:vAlign w:val="center"/>
          </w:tcPr>
          <w:p w14:paraId="23D421F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证明研究人员参加的培训</w:t>
            </w:r>
          </w:p>
        </w:tc>
        <w:tc>
          <w:tcPr>
            <w:tcW w:w="414" w:type="dxa"/>
            <w:vAlign w:val="center"/>
          </w:tcPr>
          <w:p w14:paraId="2CA54EA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r>
              <w:rPr>
                <w:rFonts w:hint="eastAsia" w:ascii="华文仿宋" w:hAnsi="华文仿宋" w:eastAsia="华文仿宋"/>
                <w:b/>
                <w:szCs w:val="24"/>
              </w:rPr>
              <w:t>□</w:t>
            </w:r>
          </w:p>
        </w:tc>
        <w:tc>
          <w:tcPr>
            <w:tcW w:w="411" w:type="dxa"/>
            <w:vAlign w:val="center"/>
          </w:tcPr>
          <w:p w14:paraId="57623F5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4E524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34D081B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w:t>
            </w:r>
            <w:r>
              <w:rPr>
                <w:rFonts w:ascii="华文仿宋" w:hAnsi="华文仿宋" w:eastAsia="华文仿宋"/>
                <w:szCs w:val="24"/>
              </w:rPr>
              <w:t>6</w:t>
            </w:r>
          </w:p>
        </w:tc>
        <w:tc>
          <w:tcPr>
            <w:tcW w:w="3746" w:type="dxa"/>
            <w:vAlign w:val="center"/>
          </w:tcPr>
          <w:p w14:paraId="45F7BC4D">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受试者筛选入选表</w:t>
            </w:r>
          </w:p>
          <w:p w14:paraId="140B3C9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p>
        </w:tc>
        <w:tc>
          <w:tcPr>
            <w:tcW w:w="3194" w:type="dxa"/>
            <w:gridSpan w:val="2"/>
            <w:vAlign w:val="center"/>
          </w:tcPr>
          <w:p w14:paraId="75C1F0D3">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证明进入试验前筛选程序的受试者身份</w:t>
            </w:r>
          </w:p>
        </w:tc>
        <w:tc>
          <w:tcPr>
            <w:tcW w:w="414" w:type="dxa"/>
            <w:vAlign w:val="center"/>
          </w:tcPr>
          <w:p w14:paraId="422B98C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r>
              <w:rPr>
                <w:rFonts w:hint="eastAsia" w:ascii="华文仿宋" w:hAnsi="华文仿宋" w:eastAsia="华文仿宋"/>
                <w:b/>
                <w:szCs w:val="24"/>
              </w:rPr>
              <w:t>□</w:t>
            </w:r>
          </w:p>
        </w:tc>
        <w:tc>
          <w:tcPr>
            <w:tcW w:w="411" w:type="dxa"/>
            <w:vAlign w:val="center"/>
          </w:tcPr>
          <w:p w14:paraId="527AF4A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3ECE1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3C4EF0F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w:t>
            </w:r>
            <w:r>
              <w:rPr>
                <w:rFonts w:ascii="华文仿宋" w:hAnsi="华文仿宋" w:eastAsia="华文仿宋"/>
                <w:szCs w:val="24"/>
              </w:rPr>
              <w:t>7</w:t>
            </w:r>
          </w:p>
        </w:tc>
        <w:tc>
          <w:tcPr>
            <w:tcW w:w="3746" w:type="dxa"/>
            <w:vAlign w:val="center"/>
          </w:tcPr>
          <w:p w14:paraId="67C54170">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受试者鉴认代码表</w:t>
            </w:r>
          </w:p>
        </w:tc>
        <w:tc>
          <w:tcPr>
            <w:tcW w:w="3194" w:type="dxa"/>
            <w:gridSpan w:val="2"/>
            <w:vAlign w:val="center"/>
          </w:tcPr>
          <w:p w14:paraId="7BD02E2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记录所有入组受试者信息的编码表，以便后续随访时使用。编码表应当保密并存放至约定时间</w:t>
            </w:r>
          </w:p>
        </w:tc>
        <w:tc>
          <w:tcPr>
            <w:tcW w:w="414" w:type="dxa"/>
            <w:vAlign w:val="center"/>
          </w:tcPr>
          <w:p w14:paraId="77FFCCE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r>
              <w:rPr>
                <w:rFonts w:hint="eastAsia" w:ascii="华文仿宋" w:hAnsi="华文仿宋" w:eastAsia="华文仿宋"/>
                <w:b/>
                <w:szCs w:val="24"/>
              </w:rPr>
              <w:t>□</w:t>
            </w:r>
          </w:p>
        </w:tc>
        <w:tc>
          <w:tcPr>
            <w:tcW w:w="411" w:type="dxa"/>
            <w:vAlign w:val="center"/>
          </w:tcPr>
          <w:p w14:paraId="3E84FA3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5D6B8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918" w:type="dxa"/>
            <w:vAlign w:val="center"/>
          </w:tcPr>
          <w:p w14:paraId="23BAB93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w:t>
            </w:r>
            <w:r>
              <w:rPr>
                <w:rFonts w:ascii="华文仿宋" w:hAnsi="华文仿宋" w:eastAsia="华文仿宋"/>
                <w:szCs w:val="24"/>
              </w:rPr>
              <w:t>8</w:t>
            </w:r>
          </w:p>
        </w:tc>
        <w:tc>
          <w:tcPr>
            <w:tcW w:w="3746" w:type="dxa"/>
            <w:vAlign w:val="center"/>
          </w:tcPr>
          <w:p w14:paraId="3BCA363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完成试验受试者编码目录</w:t>
            </w:r>
          </w:p>
        </w:tc>
        <w:tc>
          <w:tcPr>
            <w:tcW w:w="3194" w:type="dxa"/>
            <w:gridSpan w:val="2"/>
            <w:vAlign w:val="center"/>
          </w:tcPr>
          <w:p w14:paraId="789BF2B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记录完成试验的受试者信息</w:t>
            </w:r>
          </w:p>
        </w:tc>
        <w:tc>
          <w:tcPr>
            <w:tcW w:w="414" w:type="dxa"/>
            <w:vAlign w:val="center"/>
          </w:tcPr>
          <w:p w14:paraId="2BBD6BC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r>
              <w:rPr>
                <w:rFonts w:hint="eastAsia" w:ascii="华文仿宋" w:hAnsi="华文仿宋" w:eastAsia="华文仿宋"/>
                <w:b/>
                <w:szCs w:val="24"/>
              </w:rPr>
              <w:t>□</w:t>
            </w:r>
          </w:p>
        </w:tc>
        <w:tc>
          <w:tcPr>
            <w:tcW w:w="411" w:type="dxa"/>
            <w:vAlign w:val="center"/>
          </w:tcPr>
          <w:p w14:paraId="677EFE5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33E65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918" w:type="dxa"/>
            <w:vAlign w:val="center"/>
          </w:tcPr>
          <w:p w14:paraId="519D7E8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w:t>
            </w:r>
            <w:r>
              <w:rPr>
                <w:rFonts w:ascii="华文仿宋" w:hAnsi="华文仿宋" w:eastAsia="华文仿宋"/>
                <w:szCs w:val="24"/>
              </w:rPr>
              <w:t>9</w:t>
            </w:r>
          </w:p>
        </w:tc>
        <w:tc>
          <w:tcPr>
            <w:tcW w:w="3746" w:type="dxa"/>
            <w:vAlign w:val="center"/>
          </w:tcPr>
          <w:p w14:paraId="5550077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方案偏离报告</w:t>
            </w:r>
          </w:p>
        </w:tc>
        <w:tc>
          <w:tcPr>
            <w:tcW w:w="3194" w:type="dxa"/>
            <w:gridSpan w:val="2"/>
            <w:vAlign w:val="center"/>
          </w:tcPr>
          <w:p w14:paraId="235CB23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记录不符合方案的情况</w:t>
            </w:r>
          </w:p>
        </w:tc>
        <w:tc>
          <w:tcPr>
            <w:tcW w:w="414" w:type="dxa"/>
            <w:vAlign w:val="center"/>
          </w:tcPr>
          <w:p w14:paraId="3BB6479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r>
              <w:rPr>
                <w:rFonts w:hint="eastAsia" w:ascii="华文仿宋" w:hAnsi="华文仿宋" w:eastAsia="华文仿宋"/>
                <w:b/>
                <w:szCs w:val="24"/>
              </w:rPr>
              <w:t>□</w:t>
            </w:r>
          </w:p>
        </w:tc>
        <w:tc>
          <w:tcPr>
            <w:tcW w:w="411" w:type="dxa"/>
            <w:vAlign w:val="center"/>
          </w:tcPr>
          <w:p w14:paraId="7155417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4BFB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918" w:type="dxa"/>
            <w:vAlign w:val="center"/>
          </w:tcPr>
          <w:p w14:paraId="4F679FE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4-1</w:t>
            </w:r>
            <w:r>
              <w:rPr>
                <w:rFonts w:hint="eastAsia" w:ascii="华文仿宋" w:hAnsi="华文仿宋" w:eastAsia="华文仿宋"/>
                <w:szCs w:val="24"/>
                <w:lang w:val="en-US" w:eastAsia="zh-CN"/>
              </w:rPr>
              <w:t>0</w:t>
            </w:r>
          </w:p>
        </w:tc>
        <w:tc>
          <w:tcPr>
            <w:tcW w:w="3746" w:type="dxa"/>
            <w:vAlign w:val="center"/>
          </w:tcPr>
          <w:p w14:paraId="69EDAA6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监查员监查记录表</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，是否按照监查计划进行监查</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，按时间顺序排列</w:t>
            </w:r>
            <w:r>
              <w:rPr>
                <w:rFonts w:hint="eastAsia" w:ascii="华文仿宋" w:hAnsi="华文仿宋" w:eastAsia="华文仿宋" w:cs="仿宋"/>
                <w:b/>
                <w:color w:val="000000" w:themeColor="text1"/>
                <w:szCs w:val="24"/>
                <w14:textFill>
                  <w14:solidFill>
                    <w14:schemeClr w14:val="tx1"/>
                  </w14:solidFill>
                </w14:textFill>
              </w:rPr>
              <w:t>□</w:t>
            </w:r>
          </w:p>
        </w:tc>
        <w:tc>
          <w:tcPr>
            <w:tcW w:w="3194" w:type="dxa"/>
            <w:gridSpan w:val="2"/>
            <w:vAlign w:val="center"/>
          </w:tcPr>
          <w:p w14:paraId="66C622A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证明监查员按照要求进行了监查</w:t>
            </w:r>
          </w:p>
        </w:tc>
        <w:tc>
          <w:tcPr>
            <w:tcW w:w="414" w:type="dxa"/>
            <w:vAlign w:val="center"/>
          </w:tcPr>
          <w:p w14:paraId="61CF619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r>
              <w:rPr>
                <w:rFonts w:hint="eastAsia" w:ascii="华文仿宋" w:hAnsi="华文仿宋" w:eastAsia="华文仿宋"/>
                <w:b/>
                <w:szCs w:val="24"/>
              </w:rPr>
              <w:t>□</w:t>
            </w:r>
          </w:p>
        </w:tc>
        <w:tc>
          <w:tcPr>
            <w:tcW w:w="411" w:type="dxa"/>
            <w:vAlign w:val="center"/>
          </w:tcPr>
          <w:p w14:paraId="5857098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2E797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918" w:type="dxa"/>
            <w:vAlign w:val="center"/>
          </w:tcPr>
          <w:p w14:paraId="2D727CB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4-1</w:t>
            </w:r>
            <w:r>
              <w:rPr>
                <w:rFonts w:hint="eastAsia" w:ascii="华文仿宋" w:hAnsi="华文仿宋" w:eastAsia="华文仿宋"/>
                <w:szCs w:val="24"/>
                <w:lang w:val="en-US" w:eastAsia="zh-CN"/>
              </w:rPr>
              <w:t>1</w:t>
            </w:r>
          </w:p>
        </w:tc>
        <w:tc>
          <w:tcPr>
            <w:tcW w:w="3746" w:type="dxa"/>
            <w:vAlign w:val="center"/>
          </w:tcPr>
          <w:p w14:paraId="75C5345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auto"/>
                <w:szCs w:val="24"/>
              </w:rPr>
              <w:t>本中心质控</w:t>
            </w:r>
            <w:r>
              <w:rPr>
                <w:rFonts w:hint="eastAsia" w:ascii="华文仿宋" w:hAnsi="华文仿宋" w:eastAsia="华文仿宋" w:cs="仿宋"/>
                <w:color w:val="auto"/>
                <w:szCs w:val="24"/>
                <w:lang w:val="en-US" w:eastAsia="zh-CN"/>
              </w:rPr>
              <w:t>证明</w:t>
            </w:r>
          </w:p>
        </w:tc>
        <w:tc>
          <w:tcPr>
            <w:tcW w:w="3194" w:type="dxa"/>
            <w:gridSpan w:val="2"/>
            <w:vAlign w:val="center"/>
          </w:tcPr>
          <w:p w14:paraId="178E3F3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证明机构质控员的质控结果</w:t>
            </w:r>
          </w:p>
        </w:tc>
        <w:tc>
          <w:tcPr>
            <w:tcW w:w="414" w:type="dxa"/>
            <w:vAlign w:val="center"/>
          </w:tcPr>
          <w:p w14:paraId="125ADBF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c>
          <w:tcPr>
            <w:tcW w:w="411" w:type="dxa"/>
            <w:vAlign w:val="center"/>
          </w:tcPr>
          <w:p w14:paraId="71EE400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55F25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918" w:type="dxa"/>
            <w:vAlign w:val="center"/>
          </w:tcPr>
          <w:p w14:paraId="57D5C29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4-1</w:t>
            </w:r>
            <w:r>
              <w:rPr>
                <w:rFonts w:hint="eastAsia" w:ascii="华文仿宋" w:hAnsi="华文仿宋" w:eastAsia="华文仿宋"/>
                <w:szCs w:val="24"/>
                <w:lang w:val="en-US" w:eastAsia="zh-CN"/>
              </w:rPr>
              <w:t>2</w:t>
            </w:r>
          </w:p>
        </w:tc>
        <w:tc>
          <w:tcPr>
            <w:tcW w:w="3746" w:type="dxa"/>
            <w:vAlign w:val="center"/>
          </w:tcPr>
          <w:p w14:paraId="2D012A83">
            <w:pPr>
              <w:keepNext w:val="0"/>
              <w:keepLines w:val="0"/>
              <w:pageBreakBefore w:val="0"/>
              <w:widowControl w:val="0"/>
              <w:kinsoku/>
              <w:wordWrap/>
              <w:overflowPunct/>
              <w:topLinePunct w:val="0"/>
              <w:bidi w:val="0"/>
              <w:spacing w:line="240" w:lineRule="exact"/>
              <w:jc w:val="left"/>
              <w:textAlignment w:val="auto"/>
              <w:rPr>
                <w:rFonts w:ascii="华文仿宋" w:hAnsi="华文仿宋" w:eastAsia="华文仿宋" w:cs="仿宋"/>
                <w:szCs w:val="24"/>
              </w:rPr>
            </w:pPr>
            <w:r>
              <w:rPr>
                <w:rFonts w:hint="eastAsia" w:ascii="华文仿宋" w:hAnsi="华文仿宋" w:eastAsia="华文仿宋" w:cs="仿宋"/>
                <w:szCs w:val="24"/>
              </w:rPr>
              <w:t>第三方稽查</w:t>
            </w:r>
            <w:r>
              <w:rPr>
                <w:rFonts w:hint="eastAsia" w:ascii="华文仿宋" w:hAnsi="华文仿宋" w:eastAsia="华文仿宋" w:cs="仿宋"/>
                <w:szCs w:val="24"/>
                <w:lang w:val="en-US" w:eastAsia="zh-CN"/>
              </w:rPr>
              <w:t>证明</w:t>
            </w:r>
          </w:p>
          <w:p w14:paraId="31A57661">
            <w:pPr>
              <w:keepNext w:val="0"/>
              <w:keepLines w:val="0"/>
              <w:pageBreakBefore w:val="0"/>
              <w:widowControl w:val="0"/>
              <w:kinsoku/>
              <w:wordWrap/>
              <w:overflowPunct/>
              <w:topLinePunct w:val="0"/>
              <w:bidi w:val="0"/>
              <w:spacing w:line="240" w:lineRule="exact"/>
              <w:jc w:val="left"/>
              <w:textAlignment w:val="auto"/>
              <w:rPr>
                <w:rFonts w:ascii="华文仿宋" w:hAnsi="华文仿宋" w:eastAsia="华文仿宋" w:cs="仿宋"/>
                <w:szCs w:val="24"/>
              </w:rPr>
            </w:pPr>
          </w:p>
        </w:tc>
        <w:tc>
          <w:tcPr>
            <w:tcW w:w="3194" w:type="dxa"/>
            <w:gridSpan w:val="2"/>
            <w:vAlign w:val="center"/>
          </w:tcPr>
          <w:p w14:paraId="25A2A05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zCs w:val="24"/>
              </w:rPr>
            </w:pPr>
            <w:r>
              <w:rPr>
                <w:rFonts w:hint="eastAsia" w:ascii="华文仿宋" w:hAnsi="华文仿宋" w:eastAsia="华文仿宋" w:cs="仿宋"/>
                <w:spacing w:val="-6"/>
                <w:szCs w:val="24"/>
              </w:rPr>
              <w:t>证明第三方稽人员的稽查结果</w:t>
            </w:r>
          </w:p>
        </w:tc>
        <w:tc>
          <w:tcPr>
            <w:tcW w:w="414" w:type="dxa"/>
            <w:vAlign w:val="center"/>
          </w:tcPr>
          <w:p w14:paraId="13A1425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c>
          <w:tcPr>
            <w:tcW w:w="411" w:type="dxa"/>
            <w:vAlign w:val="center"/>
          </w:tcPr>
          <w:p w14:paraId="12883B7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29226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574D732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4-1</w:t>
            </w:r>
            <w:r>
              <w:rPr>
                <w:rFonts w:hint="eastAsia" w:ascii="华文仿宋" w:hAnsi="华文仿宋" w:eastAsia="华文仿宋"/>
                <w:szCs w:val="24"/>
                <w:lang w:val="en-US" w:eastAsia="zh-CN"/>
              </w:rPr>
              <w:t>3</w:t>
            </w:r>
          </w:p>
        </w:tc>
        <w:tc>
          <w:tcPr>
            <w:tcW w:w="3746" w:type="dxa"/>
            <w:vAlign w:val="center"/>
          </w:tcPr>
          <w:p w14:paraId="6806AE0B">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现场访视之外的相关通讯、联络记录</w:t>
            </w:r>
          </w:p>
          <w:p w14:paraId="30EAABBD">
            <w:pPr>
              <w:pStyle w:val="15"/>
              <w:keepNext w:val="0"/>
              <w:keepLines w:val="0"/>
              <w:pageBreakBefore w:val="0"/>
              <w:widowControl w:val="0"/>
              <w:kinsoku/>
              <w:wordWrap/>
              <w:overflowPunct/>
              <w:topLinePunct w:val="0"/>
              <w:autoSpaceDE w:val="0"/>
              <w:autoSpaceDN w:val="0"/>
              <w:bidi w:val="0"/>
              <w:adjustRightInd w:val="0"/>
              <w:snapToGrid w:val="0"/>
              <w:spacing w:line="240" w:lineRule="exact"/>
              <w:ind w:right="-20" w:firstLine="0" w:firstLineChars="0"/>
              <w:jc w:val="both"/>
              <w:textAlignment w:val="auto"/>
              <w:rPr>
                <w:rFonts w:ascii="华文仿宋" w:hAnsi="华文仿宋" w:eastAsia="华文仿宋" w:cs="仿宋"/>
                <w:color w:val="000000" w:themeColor="text1"/>
                <w:spacing w:val="-6"/>
                <w:sz w:val="24"/>
                <w14:textFill>
                  <w14:solidFill>
                    <w14:schemeClr w14:val="tx1"/>
                  </w14:solidFill>
                </w14:textFill>
              </w:rPr>
            </w:pPr>
            <w:r>
              <w:rPr>
                <w:rFonts w:hint="eastAsia" w:ascii="华文仿宋" w:hAnsi="华文仿宋" w:eastAsia="华文仿宋" w:cs="仿宋"/>
                <w:color w:val="000000" w:themeColor="text1"/>
                <w:spacing w:val="-6"/>
                <w:sz w:val="24"/>
                <w14:textFill>
                  <w14:solidFill>
                    <w14:schemeClr w14:val="tx1"/>
                  </w14:solidFill>
                </w14:textFill>
              </w:rPr>
              <w:t>—往来信件</w:t>
            </w:r>
          </w:p>
          <w:p w14:paraId="0BFA883A">
            <w:pPr>
              <w:pStyle w:val="15"/>
              <w:keepNext w:val="0"/>
              <w:keepLines w:val="0"/>
              <w:pageBreakBefore w:val="0"/>
              <w:widowControl w:val="0"/>
              <w:kinsoku/>
              <w:wordWrap/>
              <w:overflowPunct/>
              <w:topLinePunct w:val="0"/>
              <w:autoSpaceDE w:val="0"/>
              <w:autoSpaceDN w:val="0"/>
              <w:bidi w:val="0"/>
              <w:adjustRightInd w:val="0"/>
              <w:snapToGrid w:val="0"/>
              <w:spacing w:line="240" w:lineRule="exact"/>
              <w:ind w:right="-20" w:firstLine="0" w:firstLineChars="0"/>
              <w:jc w:val="both"/>
              <w:textAlignment w:val="auto"/>
              <w:rPr>
                <w:rFonts w:ascii="华文仿宋" w:hAnsi="华文仿宋" w:eastAsia="华文仿宋" w:cs="仿宋"/>
                <w:color w:val="000000" w:themeColor="text1"/>
                <w:spacing w:val="-6"/>
                <w:sz w:val="24"/>
                <w14:textFill>
                  <w14:solidFill>
                    <w14:schemeClr w14:val="tx1"/>
                  </w14:solidFill>
                </w14:textFill>
              </w:rPr>
            </w:pPr>
            <w:r>
              <w:rPr>
                <w:rFonts w:hint="eastAsia" w:ascii="华文仿宋" w:hAnsi="华文仿宋" w:eastAsia="华文仿宋" w:cs="仿宋"/>
                <w:color w:val="000000" w:themeColor="text1"/>
                <w:spacing w:val="-6"/>
                <w:sz w:val="24"/>
                <w14:textFill>
                  <w14:solidFill>
                    <w14:schemeClr w14:val="tx1"/>
                  </w14:solidFill>
                </w14:textFill>
              </w:rPr>
              <w:t>—会议记录</w:t>
            </w:r>
          </w:p>
          <w:p w14:paraId="523CB46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—电话记录</w:t>
            </w:r>
          </w:p>
        </w:tc>
        <w:tc>
          <w:tcPr>
            <w:tcW w:w="3194" w:type="dxa"/>
            <w:gridSpan w:val="2"/>
            <w:vAlign w:val="center"/>
          </w:tcPr>
          <w:p w14:paraId="1344EB2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证明有关临床试验的管理、方案违背、试验实施、不良事件的报告等方面的共识或者重要问题的讨论</w:t>
            </w:r>
          </w:p>
        </w:tc>
        <w:tc>
          <w:tcPr>
            <w:tcW w:w="414" w:type="dxa"/>
            <w:vAlign w:val="center"/>
          </w:tcPr>
          <w:p w14:paraId="6731A92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b/>
                <w:szCs w:val="24"/>
              </w:rPr>
              <w:t>□</w:t>
            </w:r>
          </w:p>
        </w:tc>
        <w:tc>
          <w:tcPr>
            <w:tcW w:w="411" w:type="dxa"/>
            <w:vAlign w:val="center"/>
          </w:tcPr>
          <w:p w14:paraId="1BD4FF0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2B15F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0442246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4-1</w:t>
            </w:r>
            <w:r>
              <w:rPr>
                <w:rFonts w:hint="eastAsia" w:ascii="华文仿宋" w:hAnsi="华文仿宋" w:eastAsia="华文仿宋"/>
                <w:szCs w:val="24"/>
                <w:lang w:val="en-US" w:eastAsia="zh-CN"/>
              </w:rPr>
              <w:t>4</w:t>
            </w:r>
          </w:p>
        </w:tc>
        <w:tc>
          <w:tcPr>
            <w:tcW w:w="3746" w:type="dxa"/>
            <w:vAlign w:val="center"/>
          </w:tcPr>
          <w:p w14:paraId="73EE9621">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szCs w:val="24"/>
              </w:rPr>
            </w:pPr>
            <w:r>
              <w:rPr>
                <w:rFonts w:hint="eastAsia" w:ascii="华文仿宋" w:hAnsi="华文仿宋" w:eastAsia="华文仿宋" w:cs="仿宋"/>
                <w:spacing w:val="-6"/>
                <w:szCs w:val="24"/>
              </w:rPr>
              <w:t>签署的知情同意书（共  份）（知情同意书存档在受试者文件夹处）</w:t>
            </w:r>
          </w:p>
        </w:tc>
        <w:tc>
          <w:tcPr>
            <w:tcW w:w="3194" w:type="dxa"/>
            <w:gridSpan w:val="2"/>
            <w:vAlign w:val="center"/>
          </w:tcPr>
          <w:p w14:paraId="0B4D080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证明每个受试者的知情同意是在参加临床试验前，按照《药物临床试验质量管理规范》和试验方案的要求获得的</w:t>
            </w:r>
          </w:p>
        </w:tc>
        <w:tc>
          <w:tcPr>
            <w:tcW w:w="414" w:type="dxa"/>
            <w:vAlign w:val="center"/>
          </w:tcPr>
          <w:p w14:paraId="18A0223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r>
              <w:rPr>
                <w:rFonts w:hint="eastAsia" w:ascii="华文仿宋" w:hAnsi="华文仿宋" w:eastAsia="华文仿宋"/>
                <w:b/>
                <w:szCs w:val="24"/>
              </w:rPr>
              <w:t>□</w:t>
            </w:r>
          </w:p>
        </w:tc>
        <w:tc>
          <w:tcPr>
            <w:tcW w:w="411" w:type="dxa"/>
            <w:vAlign w:val="center"/>
          </w:tcPr>
          <w:p w14:paraId="41D11DF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0D3D2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18" w:type="dxa"/>
            <w:vAlign w:val="center"/>
          </w:tcPr>
          <w:p w14:paraId="38A6F9F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w:t>
            </w:r>
            <w:r>
              <w:rPr>
                <w:rFonts w:ascii="华文仿宋" w:hAnsi="华文仿宋" w:eastAsia="华文仿宋"/>
                <w:szCs w:val="24"/>
              </w:rPr>
              <w:t>1</w:t>
            </w:r>
            <w:r>
              <w:rPr>
                <w:rFonts w:hint="eastAsia" w:ascii="华文仿宋" w:hAnsi="华文仿宋" w:eastAsia="华文仿宋"/>
                <w:szCs w:val="24"/>
                <w:lang w:val="en-US" w:eastAsia="zh-CN"/>
              </w:rPr>
              <w:t>5</w:t>
            </w:r>
          </w:p>
        </w:tc>
        <w:tc>
          <w:tcPr>
            <w:tcW w:w="3746" w:type="dxa"/>
            <w:vAlign w:val="center"/>
          </w:tcPr>
          <w:p w14:paraId="6B74ABC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受试者补偿费相关资料</w:t>
            </w:r>
          </w:p>
        </w:tc>
        <w:tc>
          <w:tcPr>
            <w:tcW w:w="3194" w:type="dxa"/>
            <w:gridSpan w:val="2"/>
            <w:vAlign w:val="center"/>
          </w:tcPr>
          <w:p w14:paraId="4634BB0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证明受试者补偿的发放</w:t>
            </w:r>
          </w:p>
        </w:tc>
        <w:tc>
          <w:tcPr>
            <w:tcW w:w="414" w:type="dxa"/>
            <w:vAlign w:val="center"/>
          </w:tcPr>
          <w:p w14:paraId="6290BA7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r>
              <w:rPr>
                <w:rFonts w:hint="eastAsia" w:ascii="华文仿宋" w:hAnsi="华文仿宋" w:eastAsia="华文仿宋"/>
                <w:b/>
                <w:szCs w:val="24"/>
              </w:rPr>
              <w:t>□</w:t>
            </w:r>
          </w:p>
        </w:tc>
        <w:tc>
          <w:tcPr>
            <w:tcW w:w="411" w:type="dxa"/>
            <w:vAlign w:val="center"/>
          </w:tcPr>
          <w:p w14:paraId="1D5F0CE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1A3C8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18" w:type="dxa"/>
            <w:vAlign w:val="center"/>
          </w:tcPr>
          <w:p w14:paraId="2D06A25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4-1</w:t>
            </w:r>
            <w:r>
              <w:rPr>
                <w:rFonts w:hint="eastAsia" w:ascii="华文仿宋" w:hAnsi="华文仿宋" w:eastAsia="华文仿宋"/>
                <w:szCs w:val="24"/>
                <w:lang w:val="en-US" w:eastAsia="zh-CN"/>
              </w:rPr>
              <w:t>6</w:t>
            </w:r>
          </w:p>
        </w:tc>
        <w:tc>
          <w:tcPr>
            <w:tcW w:w="3746" w:type="dxa"/>
            <w:vAlign w:val="center"/>
          </w:tcPr>
          <w:p w14:paraId="11537D9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本中心项目尾款结算函</w:t>
            </w:r>
          </w:p>
        </w:tc>
        <w:tc>
          <w:tcPr>
            <w:tcW w:w="3194" w:type="dxa"/>
            <w:gridSpan w:val="2"/>
            <w:vAlign w:val="center"/>
          </w:tcPr>
          <w:p w14:paraId="41A55DC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证明本中心项目费用已结算</w:t>
            </w:r>
          </w:p>
        </w:tc>
        <w:tc>
          <w:tcPr>
            <w:tcW w:w="414" w:type="dxa"/>
            <w:vAlign w:val="center"/>
          </w:tcPr>
          <w:p w14:paraId="0C53076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r>
              <w:rPr>
                <w:rFonts w:hint="eastAsia" w:ascii="华文仿宋" w:hAnsi="华文仿宋" w:eastAsia="华文仿宋"/>
                <w:b/>
                <w:szCs w:val="24"/>
              </w:rPr>
              <w:t>□</w:t>
            </w:r>
          </w:p>
        </w:tc>
        <w:tc>
          <w:tcPr>
            <w:tcW w:w="411" w:type="dxa"/>
            <w:vAlign w:val="center"/>
          </w:tcPr>
          <w:p w14:paraId="231D5A6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7A6FD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18" w:type="dxa"/>
            <w:vAlign w:val="center"/>
          </w:tcPr>
          <w:p w14:paraId="3377DA9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4-</w:t>
            </w:r>
            <w:r>
              <w:rPr>
                <w:rFonts w:ascii="华文仿宋" w:hAnsi="华文仿宋" w:eastAsia="华文仿宋"/>
                <w:szCs w:val="24"/>
              </w:rPr>
              <w:t>1</w:t>
            </w:r>
            <w:r>
              <w:rPr>
                <w:rFonts w:hint="eastAsia" w:ascii="华文仿宋" w:hAnsi="华文仿宋" w:eastAsia="华文仿宋"/>
                <w:szCs w:val="24"/>
                <w:lang w:val="en-US" w:eastAsia="zh-CN"/>
              </w:rPr>
              <w:t>7</w:t>
            </w:r>
          </w:p>
        </w:tc>
        <w:tc>
          <w:tcPr>
            <w:tcW w:w="3746" w:type="dxa"/>
            <w:vAlign w:val="center"/>
          </w:tcPr>
          <w:p w14:paraId="64F0081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其他源文件</w:t>
            </w:r>
          </w:p>
        </w:tc>
        <w:tc>
          <w:tcPr>
            <w:tcW w:w="3194" w:type="dxa"/>
            <w:gridSpan w:val="2"/>
            <w:vAlign w:val="center"/>
          </w:tcPr>
          <w:p w14:paraId="6775E52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提供其他源数据</w:t>
            </w:r>
          </w:p>
        </w:tc>
        <w:tc>
          <w:tcPr>
            <w:tcW w:w="414" w:type="dxa"/>
            <w:vAlign w:val="center"/>
          </w:tcPr>
          <w:p w14:paraId="2392611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r>
              <w:rPr>
                <w:rFonts w:hint="eastAsia" w:ascii="华文仿宋" w:hAnsi="华文仿宋" w:eastAsia="华文仿宋"/>
                <w:b/>
                <w:szCs w:val="24"/>
              </w:rPr>
              <w:t>□</w:t>
            </w:r>
          </w:p>
        </w:tc>
        <w:tc>
          <w:tcPr>
            <w:tcW w:w="411" w:type="dxa"/>
            <w:vAlign w:val="center"/>
          </w:tcPr>
          <w:p w14:paraId="74A19C6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61FF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8683" w:type="dxa"/>
            <w:gridSpan w:val="6"/>
            <w:shd w:val="clear" w:color="auto" w:fill="BEBEBE" w:themeFill="background1" w:themeFillShade="BF"/>
            <w:vAlign w:val="center"/>
          </w:tcPr>
          <w:p w14:paraId="4027D603">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5、试验药物、物资和</w:t>
            </w:r>
            <w:r>
              <w:rPr>
                <w:rFonts w:ascii="华文仿宋" w:hAnsi="华文仿宋" w:eastAsia="华文仿宋"/>
                <w:b/>
                <w:bCs/>
                <w:szCs w:val="24"/>
              </w:rPr>
              <w:t>生物样本</w:t>
            </w:r>
          </w:p>
        </w:tc>
      </w:tr>
      <w:tr w14:paraId="52F0C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4A88351D">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编号</w:t>
            </w:r>
          </w:p>
        </w:tc>
        <w:tc>
          <w:tcPr>
            <w:tcW w:w="4879" w:type="dxa"/>
            <w:gridSpan w:val="2"/>
            <w:vAlign w:val="center"/>
          </w:tcPr>
          <w:p w14:paraId="2B376801">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资料名称</w:t>
            </w:r>
          </w:p>
        </w:tc>
        <w:tc>
          <w:tcPr>
            <w:tcW w:w="2061" w:type="dxa"/>
            <w:vAlign w:val="center"/>
          </w:tcPr>
          <w:p w14:paraId="7A9E5B7B">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目的</w:t>
            </w:r>
          </w:p>
        </w:tc>
        <w:tc>
          <w:tcPr>
            <w:tcW w:w="414" w:type="dxa"/>
            <w:vAlign w:val="center"/>
          </w:tcPr>
          <w:p w14:paraId="26759695">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审核</w:t>
            </w:r>
          </w:p>
        </w:tc>
        <w:tc>
          <w:tcPr>
            <w:tcW w:w="411" w:type="dxa"/>
            <w:vAlign w:val="center"/>
          </w:tcPr>
          <w:p w14:paraId="3E77C404">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备注</w:t>
            </w:r>
          </w:p>
        </w:tc>
      </w:tr>
      <w:tr w14:paraId="689E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5E80D06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5-</w:t>
            </w:r>
            <w:r>
              <w:rPr>
                <w:rFonts w:ascii="华文仿宋" w:hAnsi="华文仿宋" w:eastAsia="华文仿宋"/>
                <w:color w:val="000000" w:themeColor="text1"/>
                <w:szCs w:val="24"/>
                <w14:textFill>
                  <w14:solidFill>
                    <w14:schemeClr w14:val="tx1"/>
                  </w14:solidFill>
                </w14:textFill>
              </w:rPr>
              <w:t>1</w:t>
            </w:r>
          </w:p>
        </w:tc>
        <w:tc>
          <w:tcPr>
            <w:tcW w:w="4879" w:type="dxa"/>
            <w:gridSpan w:val="2"/>
            <w:vAlign w:val="center"/>
          </w:tcPr>
          <w:p w14:paraId="47D18F0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试验用药品的检验报告、药品标签及已上市药品的说明书</w:t>
            </w:r>
          </w:p>
        </w:tc>
        <w:tc>
          <w:tcPr>
            <w:tcW w:w="2061" w:type="dxa"/>
            <w:vAlign w:val="center"/>
          </w:tcPr>
          <w:p w14:paraId="63095F1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证明试验用药品的成分、纯度和规格</w:t>
            </w:r>
          </w:p>
        </w:tc>
        <w:tc>
          <w:tcPr>
            <w:tcW w:w="414" w:type="dxa"/>
            <w:vAlign w:val="center"/>
          </w:tcPr>
          <w:p w14:paraId="39EB9DA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29EE9CC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p>
        </w:tc>
      </w:tr>
      <w:tr w14:paraId="0F2F8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1B4AE65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5-2</w:t>
            </w:r>
          </w:p>
        </w:tc>
        <w:tc>
          <w:tcPr>
            <w:tcW w:w="4879" w:type="dxa"/>
            <w:gridSpan w:val="2"/>
            <w:vAlign w:val="center"/>
          </w:tcPr>
          <w:p w14:paraId="0BAE6AC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试验用药品的运送记录</w:t>
            </w:r>
            <w:r>
              <w:rPr>
                <w:rFonts w:hint="eastAsia" w:ascii="华文仿宋" w:hAnsi="华文仿宋" w:eastAsia="华文仿宋" w:cs="仿宋"/>
                <w:color w:val="000000" w:themeColor="text1"/>
                <w:szCs w:val="24"/>
                <w14:textFill>
                  <w14:solidFill>
                    <w14:schemeClr w14:val="tx1"/>
                  </w14:solidFill>
                </w14:textFill>
              </w:rPr>
              <w:t>，是否有三方交接记录</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科室药物管理员是否符合要求</w:t>
            </w:r>
            <w:r>
              <w:rPr>
                <w:rFonts w:hint="eastAsia" w:ascii="华文仿宋" w:hAnsi="华文仿宋" w:eastAsia="华文仿宋" w:cs="仿宋"/>
                <w:b/>
                <w:color w:val="000000" w:themeColor="text1"/>
                <w:szCs w:val="24"/>
                <w14:textFill>
                  <w14:solidFill>
                    <w14:schemeClr w14:val="tx1"/>
                  </w14:solidFill>
                </w14:textFill>
              </w:rPr>
              <w:t>□</w:t>
            </w:r>
          </w:p>
          <w:p w14:paraId="3C14F7CA">
            <w:pPr>
              <w:keepNext w:val="0"/>
              <w:keepLines w:val="0"/>
              <w:pageBreakBefore w:val="0"/>
              <w:widowControl w:val="0"/>
              <w:kinsoku/>
              <w:wordWrap/>
              <w:overflowPunct/>
              <w:topLinePunct w:val="0"/>
              <w:bidi w:val="0"/>
              <w:spacing w:line="240" w:lineRule="exact"/>
              <w:ind w:left="120" w:hanging="120" w:hangingChars="50"/>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试验用药物共____批：</w:t>
            </w:r>
          </w:p>
          <w:p w14:paraId="0E1744DD">
            <w:pPr>
              <w:keepNext w:val="0"/>
              <w:keepLines w:val="0"/>
              <w:pageBreakBefore w:val="0"/>
              <w:widowControl w:val="0"/>
              <w:kinsoku/>
              <w:wordWrap/>
              <w:overflowPunct/>
              <w:topLinePunct w:val="0"/>
              <w:bidi w:val="0"/>
              <w:spacing w:line="240" w:lineRule="exact"/>
              <w:ind w:left="120" w:hanging="120" w:hangingChars="50"/>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试验药物批号及有效期：</w:t>
            </w:r>
          </w:p>
          <w:p w14:paraId="71BE49A1">
            <w:pPr>
              <w:keepNext w:val="0"/>
              <w:keepLines w:val="0"/>
              <w:pageBreakBefore w:val="0"/>
              <w:widowControl w:val="0"/>
              <w:kinsoku/>
              <w:wordWrap/>
              <w:overflowPunct/>
              <w:topLinePunct w:val="0"/>
              <w:bidi w:val="0"/>
              <w:spacing w:line="240" w:lineRule="exact"/>
              <w:ind w:left="120" w:hanging="120" w:hangingChars="50"/>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对照药批号及有效期：</w:t>
            </w:r>
          </w:p>
        </w:tc>
        <w:tc>
          <w:tcPr>
            <w:tcW w:w="2061" w:type="dxa"/>
            <w:vAlign w:val="center"/>
          </w:tcPr>
          <w:p w14:paraId="7755414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证明试验用药品的运送日期、批编号和运送方式。</w:t>
            </w:r>
          </w:p>
        </w:tc>
        <w:tc>
          <w:tcPr>
            <w:tcW w:w="414" w:type="dxa"/>
            <w:vAlign w:val="center"/>
          </w:tcPr>
          <w:p w14:paraId="6B2883C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4727254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77BEC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2644902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5-</w:t>
            </w:r>
            <w:r>
              <w:rPr>
                <w:rFonts w:ascii="华文仿宋" w:hAnsi="华文仿宋" w:eastAsia="华文仿宋"/>
                <w:color w:val="000000" w:themeColor="text1"/>
                <w:szCs w:val="24"/>
                <w14:textFill>
                  <w14:solidFill>
                    <w14:schemeClr w14:val="tx1"/>
                  </w14:solidFill>
                </w14:textFill>
              </w:rPr>
              <w:t>3</w:t>
            </w:r>
          </w:p>
        </w:tc>
        <w:tc>
          <w:tcPr>
            <w:tcW w:w="4879" w:type="dxa"/>
            <w:gridSpan w:val="2"/>
            <w:vAlign w:val="center"/>
          </w:tcPr>
          <w:p w14:paraId="76B7041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试验用药品运输过程温度记录</w:t>
            </w:r>
          </w:p>
        </w:tc>
        <w:tc>
          <w:tcPr>
            <w:tcW w:w="2061" w:type="dxa"/>
            <w:vAlign w:val="center"/>
          </w:tcPr>
          <w:p w14:paraId="00BF30D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证明试验用药物运输过程温度符合要求</w:t>
            </w:r>
          </w:p>
        </w:tc>
        <w:tc>
          <w:tcPr>
            <w:tcW w:w="414" w:type="dxa"/>
            <w:vAlign w:val="center"/>
          </w:tcPr>
          <w:p w14:paraId="0EC4F54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55AF843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3E673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1D2DFC6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5-</w:t>
            </w:r>
            <w:r>
              <w:rPr>
                <w:rFonts w:ascii="华文仿宋" w:hAnsi="华文仿宋" w:eastAsia="华文仿宋"/>
                <w:color w:val="000000" w:themeColor="text1"/>
                <w:szCs w:val="24"/>
                <w14:textFill>
                  <w14:solidFill>
                    <w14:schemeClr w14:val="tx1"/>
                  </w14:solidFill>
                </w14:textFill>
              </w:rPr>
              <w:t>4</w:t>
            </w:r>
          </w:p>
        </w:tc>
        <w:tc>
          <w:tcPr>
            <w:tcW w:w="4879" w:type="dxa"/>
            <w:gridSpan w:val="2"/>
            <w:vAlign w:val="center"/>
          </w:tcPr>
          <w:p w14:paraId="58C7789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试验用药物发放、使用登记表</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，试验药物</w:t>
            </w:r>
            <w:r>
              <w:rPr>
                <w:rFonts w:hint="eastAsia" w:ascii="华文仿宋" w:hAnsi="华文仿宋" w:eastAsia="华文仿宋" w:cs="仿宋"/>
                <w:szCs w:val="24"/>
              </w:rPr>
              <w:t>专用处方或医嘱</w:t>
            </w:r>
            <w:r>
              <w:rPr>
                <w:rFonts w:hint="eastAsia" w:ascii="华文仿宋" w:hAnsi="华文仿宋" w:eastAsia="华文仿宋" w:cs="仿宋"/>
                <w:b/>
                <w:szCs w:val="24"/>
              </w:rPr>
              <w:t>□</w:t>
            </w:r>
            <w:r>
              <w:rPr>
                <w:rFonts w:hint="eastAsia" w:ascii="华文仿宋" w:hAnsi="华文仿宋" w:eastAsia="华文仿宋" w:cs="仿宋"/>
                <w:color w:val="000000" w:themeColor="text1"/>
                <w:szCs w:val="24"/>
                <w14:textFill>
                  <w14:solidFill>
                    <w14:schemeClr w14:val="tx1"/>
                  </w14:solidFill>
                </w14:textFill>
              </w:rPr>
              <w:t>，是否有发药人签名</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、接受、发放、使用、回收数量是否吻合</w:t>
            </w:r>
            <w:r>
              <w:rPr>
                <w:rFonts w:hint="eastAsia" w:ascii="华文仿宋" w:hAnsi="华文仿宋" w:eastAsia="华文仿宋" w:cs="仿宋"/>
                <w:b/>
                <w:color w:val="000000" w:themeColor="text1"/>
                <w:szCs w:val="24"/>
                <w14:textFill>
                  <w14:solidFill>
                    <w14:schemeClr w14:val="tx1"/>
                  </w14:solidFill>
                </w14:textFill>
              </w:rPr>
              <w:t>□</w:t>
            </w:r>
          </w:p>
        </w:tc>
        <w:tc>
          <w:tcPr>
            <w:tcW w:w="2061" w:type="dxa"/>
            <w:vMerge w:val="restart"/>
            <w:vAlign w:val="center"/>
          </w:tcPr>
          <w:p w14:paraId="5CC36AC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证明试验用药品是按照方案使用的</w:t>
            </w:r>
          </w:p>
          <w:p w14:paraId="7D6CE64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证明在临床试验机构所接收的试验用药品的最终计数，包括发放给受试者的计数，从受试者回收的计数，和返还给申办者的计数</w:t>
            </w:r>
          </w:p>
        </w:tc>
        <w:tc>
          <w:tcPr>
            <w:tcW w:w="414" w:type="dxa"/>
            <w:vAlign w:val="center"/>
          </w:tcPr>
          <w:p w14:paraId="4A3DA2A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17B0799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2282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652EC3E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5-</w:t>
            </w:r>
            <w:r>
              <w:rPr>
                <w:rFonts w:ascii="华文仿宋" w:hAnsi="华文仿宋" w:eastAsia="华文仿宋"/>
                <w:color w:val="000000" w:themeColor="text1"/>
                <w:szCs w:val="24"/>
                <w14:textFill>
                  <w14:solidFill>
                    <w14:schemeClr w14:val="tx1"/>
                  </w14:solidFill>
                </w14:textFill>
              </w:rPr>
              <w:t>5</w:t>
            </w:r>
          </w:p>
        </w:tc>
        <w:tc>
          <w:tcPr>
            <w:tcW w:w="4879" w:type="dxa"/>
            <w:gridSpan w:val="2"/>
            <w:vAlign w:val="center"/>
          </w:tcPr>
          <w:p w14:paraId="5120280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试验剩余药物、包装的回收记录</w:t>
            </w:r>
          </w:p>
        </w:tc>
        <w:tc>
          <w:tcPr>
            <w:tcW w:w="2061" w:type="dxa"/>
            <w:vMerge w:val="continue"/>
            <w:vAlign w:val="center"/>
          </w:tcPr>
          <w:p w14:paraId="2D3F52F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p>
        </w:tc>
        <w:tc>
          <w:tcPr>
            <w:tcW w:w="414" w:type="dxa"/>
            <w:vAlign w:val="center"/>
          </w:tcPr>
          <w:p w14:paraId="1D71B8E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362373A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7DFCD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4F67B6B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5-</w:t>
            </w:r>
            <w:r>
              <w:rPr>
                <w:rFonts w:hint="eastAsia" w:ascii="华文仿宋" w:hAnsi="华文仿宋" w:eastAsia="华文仿宋"/>
                <w:color w:val="000000" w:themeColor="text1"/>
                <w:szCs w:val="24"/>
                <w:lang w:val="en-US" w:eastAsia="zh-CN"/>
                <w14:textFill>
                  <w14:solidFill>
                    <w14:schemeClr w14:val="tx1"/>
                  </w14:solidFill>
                </w14:textFill>
              </w:rPr>
              <w:t>6</w:t>
            </w:r>
          </w:p>
        </w:tc>
        <w:tc>
          <w:tcPr>
            <w:tcW w:w="4879" w:type="dxa"/>
            <w:gridSpan w:val="2"/>
            <w:vAlign w:val="center"/>
          </w:tcPr>
          <w:p w14:paraId="688A789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试验用药物保存温湿度记录</w:t>
            </w:r>
          </w:p>
        </w:tc>
        <w:tc>
          <w:tcPr>
            <w:tcW w:w="2061" w:type="dxa"/>
            <w:vAlign w:val="center"/>
          </w:tcPr>
          <w:p w14:paraId="116A043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证明试验用药品的保存条件符合要求</w:t>
            </w:r>
          </w:p>
        </w:tc>
        <w:tc>
          <w:tcPr>
            <w:tcW w:w="414" w:type="dxa"/>
            <w:vAlign w:val="center"/>
          </w:tcPr>
          <w:p w14:paraId="6D6EB44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7DF911C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44DCB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23C437B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5-</w:t>
            </w:r>
            <w:r>
              <w:rPr>
                <w:rFonts w:hint="eastAsia" w:ascii="华文仿宋" w:hAnsi="华文仿宋" w:eastAsia="华文仿宋"/>
                <w:color w:val="000000" w:themeColor="text1"/>
                <w:szCs w:val="24"/>
                <w:lang w:val="en-US" w:eastAsia="zh-CN"/>
                <w14:textFill>
                  <w14:solidFill>
                    <w14:schemeClr w14:val="tx1"/>
                  </w14:solidFill>
                </w14:textFill>
              </w:rPr>
              <w:t>7</w:t>
            </w:r>
          </w:p>
        </w:tc>
        <w:tc>
          <w:tcPr>
            <w:tcW w:w="4879" w:type="dxa"/>
            <w:gridSpan w:val="2"/>
            <w:vAlign w:val="center"/>
          </w:tcPr>
          <w:p w14:paraId="1BEEF6D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试验剩余药物、包装的销毁证明（若在临床试验机构销毁）</w:t>
            </w:r>
          </w:p>
        </w:tc>
        <w:tc>
          <w:tcPr>
            <w:tcW w:w="2061" w:type="dxa"/>
            <w:vAlign w:val="center"/>
          </w:tcPr>
          <w:p w14:paraId="00CEB9E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证明未被使用的试验用药品，由申办者销毁，或临床试验机构销毁</w:t>
            </w:r>
          </w:p>
        </w:tc>
        <w:tc>
          <w:tcPr>
            <w:tcW w:w="414" w:type="dxa"/>
            <w:vAlign w:val="center"/>
          </w:tcPr>
          <w:p w14:paraId="37EA14B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26C350F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235D0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0A724F1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szCs w:val="24"/>
              </w:rPr>
            </w:pPr>
            <w:r>
              <w:rPr>
                <w:rFonts w:hint="eastAsia" w:ascii="华文仿宋" w:hAnsi="华文仿宋" w:eastAsia="华文仿宋"/>
                <w:szCs w:val="24"/>
              </w:rPr>
              <w:t>5-</w:t>
            </w:r>
            <w:r>
              <w:rPr>
                <w:rFonts w:hint="eastAsia" w:ascii="华文仿宋" w:hAnsi="华文仿宋" w:eastAsia="华文仿宋"/>
                <w:szCs w:val="24"/>
                <w:lang w:val="en-US" w:eastAsia="zh-CN"/>
              </w:rPr>
              <w:t>8</w:t>
            </w:r>
          </w:p>
        </w:tc>
        <w:tc>
          <w:tcPr>
            <w:tcW w:w="4879" w:type="dxa"/>
            <w:gridSpan w:val="2"/>
            <w:vAlign w:val="center"/>
          </w:tcPr>
          <w:p w14:paraId="2750072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pacing w:val="-6"/>
                <w:szCs w:val="24"/>
              </w:rPr>
            </w:pPr>
            <w:r>
              <w:rPr>
                <w:rFonts w:hint="eastAsia" w:ascii="华文仿宋" w:hAnsi="华文仿宋" w:eastAsia="华文仿宋" w:cs="仿宋"/>
                <w:spacing w:val="-6"/>
                <w:szCs w:val="24"/>
              </w:rPr>
              <w:t>药品管理指南</w:t>
            </w:r>
          </w:p>
        </w:tc>
        <w:tc>
          <w:tcPr>
            <w:tcW w:w="2061" w:type="dxa"/>
            <w:vAlign w:val="center"/>
          </w:tcPr>
          <w:p w14:paraId="7DB2E8F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spacing w:val="-6"/>
                <w:szCs w:val="24"/>
              </w:rPr>
            </w:pPr>
            <w:r>
              <w:rPr>
                <w:rFonts w:ascii="华文仿宋" w:hAnsi="华文仿宋" w:eastAsia="华文仿宋" w:cs="仿宋"/>
                <w:spacing w:val="-6"/>
                <w:szCs w:val="24"/>
              </w:rPr>
              <w:t>证明药品管理符合指南要求</w:t>
            </w:r>
          </w:p>
        </w:tc>
        <w:tc>
          <w:tcPr>
            <w:tcW w:w="414" w:type="dxa"/>
            <w:vAlign w:val="center"/>
          </w:tcPr>
          <w:p w14:paraId="4A99093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c>
          <w:tcPr>
            <w:tcW w:w="411" w:type="dxa"/>
            <w:vAlign w:val="center"/>
          </w:tcPr>
          <w:p w14:paraId="236A1D4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szCs w:val="24"/>
              </w:rPr>
            </w:pPr>
          </w:p>
        </w:tc>
      </w:tr>
      <w:tr w14:paraId="73D6B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52EBFA6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5</w:t>
            </w:r>
            <w:r>
              <w:rPr>
                <w:rFonts w:ascii="华文仿宋" w:hAnsi="华文仿宋" w:eastAsia="华文仿宋"/>
                <w:color w:val="000000" w:themeColor="text1"/>
                <w:szCs w:val="24"/>
                <w14:textFill>
                  <w14:solidFill>
                    <w14:schemeClr w14:val="tx1"/>
                  </w14:solidFill>
                </w14:textFill>
              </w:rPr>
              <w:t>-</w:t>
            </w:r>
            <w:r>
              <w:rPr>
                <w:rFonts w:hint="eastAsia" w:ascii="华文仿宋" w:hAnsi="华文仿宋" w:eastAsia="华文仿宋"/>
                <w:color w:val="000000" w:themeColor="text1"/>
                <w:szCs w:val="24"/>
                <w:lang w:val="en-US" w:eastAsia="zh-CN"/>
                <w14:textFill>
                  <w14:solidFill>
                    <w14:schemeClr w14:val="tx1"/>
                  </w14:solidFill>
                </w14:textFill>
              </w:rPr>
              <w:t>9</w:t>
            </w:r>
          </w:p>
        </w:tc>
        <w:tc>
          <w:tcPr>
            <w:tcW w:w="4879" w:type="dxa"/>
            <w:gridSpan w:val="2"/>
            <w:vAlign w:val="center"/>
          </w:tcPr>
          <w:p w14:paraId="3612807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生物样本（体液或组织样本）留存记录（若有）</w:t>
            </w:r>
          </w:p>
        </w:tc>
        <w:tc>
          <w:tcPr>
            <w:tcW w:w="2061" w:type="dxa"/>
            <w:vAlign w:val="center"/>
          </w:tcPr>
          <w:p w14:paraId="0286C73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证明重复分析时，留存样本的存放位置和标识</w:t>
            </w:r>
          </w:p>
        </w:tc>
        <w:tc>
          <w:tcPr>
            <w:tcW w:w="414" w:type="dxa"/>
            <w:vAlign w:val="center"/>
          </w:tcPr>
          <w:p w14:paraId="0D4FD22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69D94CB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2703C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419BA8C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5</w:t>
            </w:r>
            <w:r>
              <w:rPr>
                <w:rFonts w:ascii="华文仿宋" w:hAnsi="华文仿宋" w:eastAsia="华文仿宋"/>
                <w:color w:val="000000" w:themeColor="text1"/>
                <w:szCs w:val="24"/>
                <w14:textFill>
                  <w14:solidFill>
                    <w14:schemeClr w14:val="tx1"/>
                  </w14:solidFill>
                </w14:textFill>
              </w:rPr>
              <w:t>-1</w:t>
            </w:r>
            <w:r>
              <w:rPr>
                <w:rFonts w:hint="eastAsia" w:ascii="华文仿宋" w:hAnsi="华文仿宋" w:eastAsia="华文仿宋"/>
                <w:color w:val="000000" w:themeColor="text1"/>
                <w:szCs w:val="24"/>
                <w:lang w:val="en-US" w:eastAsia="zh-CN"/>
                <w14:textFill>
                  <w14:solidFill>
                    <w14:schemeClr w14:val="tx1"/>
                  </w14:solidFill>
                </w14:textFill>
              </w:rPr>
              <w:t>0</w:t>
            </w:r>
          </w:p>
        </w:tc>
        <w:tc>
          <w:tcPr>
            <w:tcW w:w="4879" w:type="dxa"/>
            <w:gridSpan w:val="2"/>
            <w:vAlign w:val="center"/>
          </w:tcPr>
          <w:p w14:paraId="0F71AE1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生物样本处理记录</w:t>
            </w:r>
          </w:p>
        </w:tc>
        <w:tc>
          <w:tcPr>
            <w:tcW w:w="2061" w:type="dxa"/>
            <w:vAlign w:val="center"/>
          </w:tcPr>
          <w:p w14:paraId="3D7FE2D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记录生物样本的处理过程</w:t>
            </w:r>
          </w:p>
        </w:tc>
        <w:tc>
          <w:tcPr>
            <w:tcW w:w="414" w:type="dxa"/>
            <w:vAlign w:val="center"/>
          </w:tcPr>
          <w:p w14:paraId="55B8487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776A6F0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386CB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75EB597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5</w:t>
            </w:r>
            <w:r>
              <w:rPr>
                <w:rFonts w:ascii="华文仿宋" w:hAnsi="华文仿宋" w:eastAsia="华文仿宋"/>
                <w:color w:val="000000" w:themeColor="text1"/>
                <w:szCs w:val="24"/>
                <w14:textFill>
                  <w14:solidFill>
                    <w14:schemeClr w14:val="tx1"/>
                  </w14:solidFill>
                </w14:textFill>
              </w:rPr>
              <w:t>-</w:t>
            </w:r>
            <w:r>
              <w:rPr>
                <w:rFonts w:hint="eastAsia" w:ascii="华文仿宋" w:hAnsi="华文仿宋" w:eastAsia="华文仿宋"/>
                <w:color w:val="000000" w:themeColor="text1"/>
                <w:szCs w:val="24"/>
                <w14:textFill>
                  <w14:solidFill>
                    <w14:schemeClr w14:val="tx1"/>
                  </w14:solidFill>
                </w14:textFill>
              </w:rPr>
              <w:t>1</w:t>
            </w:r>
            <w:r>
              <w:rPr>
                <w:rFonts w:hint="eastAsia" w:ascii="华文仿宋" w:hAnsi="华文仿宋" w:eastAsia="华文仿宋"/>
                <w:color w:val="000000" w:themeColor="text1"/>
                <w:szCs w:val="24"/>
                <w:lang w:val="en-US" w:eastAsia="zh-CN"/>
                <w14:textFill>
                  <w14:solidFill>
                    <w14:schemeClr w14:val="tx1"/>
                  </w14:solidFill>
                </w14:textFill>
              </w:rPr>
              <w:t>1</w:t>
            </w:r>
          </w:p>
        </w:tc>
        <w:tc>
          <w:tcPr>
            <w:tcW w:w="4879" w:type="dxa"/>
            <w:gridSpan w:val="2"/>
            <w:vAlign w:val="center"/>
          </w:tcPr>
          <w:p w14:paraId="37938BC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生物样本储存温度记录</w:t>
            </w:r>
          </w:p>
        </w:tc>
        <w:tc>
          <w:tcPr>
            <w:tcW w:w="2061" w:type="dxa"/>
            <w:vAlign w:val="center"/>
          </w:tcPr>
          <w:p w14:paraId="4E86FE3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记录生物样本当储存温度</w:t>
            </w:r>
          </w:p>
        </w:tc>
        <w:tc>
          <w:tcPr>
            <w:tcW w:w="414" w:type="dxa"/>
            <w:vAlign w:val="center"/>
          </w:tcPr>
          <w:p w14:paraId="6292539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7E7A7E7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3B287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6F49861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5</w:t>
            </w:r>
            <w:r>
              <w:rPr>
                <w:rFonts w:ascii="华文仿宋" w:hAnsi="华文仿宋" w:eastAsia="华文仿宋"/>
                <w:color w:val="000000" w:themeColor="text1"/>
                <w:szCs w:val="24"/>
                <w14:textFill>
                  <w14:solidFill>
                    <w14:schemeClr w14:val="tx1"/>
                  </w14:solidFill>
                </w14:textFill>
              </w:rPr>
              <w:t>-</w:t>
            </w:r>
            <w:r>
              <w:rPr>
                <w:rFonts w:hint="eastAsia" w:ascii="华文仿宋" w:hAnsi="华文仿宋" w:eastAsia="华文仿宋"/>
                <w:color w:val="000000" w:themeColor="text1"/>
                <w:szCs w:val="24"/>
                <w14:textFill>
                  <w14:solidFill>
                    <w14:schemeClr w14:val="tx1"/>
                  </w14:solidFill>
                </w14:textFill>
              </w:rPr>
              <w:t>1</w:t>
            </w:r>
            <w:r>
              <w:rPr>
                <w:rFonts w:hint="eastAsia" w:ascii="华文仿宋" w:hAnsi="华文仿宋" w:eastAsia="华文仿宋"/>
                <w:color w:val="000000" w:themeColor="text1"/>
                <w:szCs w:val="24"/>
                <w:lang w:val="en-US" w:eastAsia="zh-CN"/>
                <w14:textFill>
                  <w14:solidFill>
                    <w14:schemeClr w14:val="tx1"/>
                  </w14:solidFill>
                </w14:textFill>
              </w:rPr>
              <w:t>2</w:t>
            </w:r>
          </w:p>
        </w:tc>
        <w:tc>
          <w:tcPr>
            <w:tcW w:w="4879" w:type="dxa"/>
            <w:gridSpan w:val="2"/>
            <w:vAlign w:val="center"/>
          </w:tcPr>
          <w:p w14:paraId="6ABE479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生物样本转运、交接记录</w:t>
            </w:r>
          </w:p>
        </w:tc>
        <w:tc>
          <w:tcPr>
            <w:tcW w:w="2061" w:type="dxa"/>
            <w:vAlign w:val="center"/>
          </w:tcPr>
          <w:p w14:paraId="6716D3D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证明生物样本的转运、交接</w:t>
            </w:r>
          </w:p>
        </w:tc>
        <w:tc>
          <w:tcPr>
            <w:tcW w:w="414" w:type="dxa"/>
            <w:vAlign w:val="center"/>
          </w:tcPr>
          <w:p w14:paraId="550F101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453BE04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480AB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918" w:type="dxa"/>
            <w:vAlign w:val="center"/>
          </w:tcPr>
          <w:p w14:paraId="5952068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5-1</w:t>
            </w:r>
            <w:r>
              <w:rPr>
                <w:rFonts w:hint="eastAsia" w:ascii="华文仿宋" w:hAnsi="华文仿宋" w:eastAsia="华文仿宋"/>
                <w:color w:val="000000" w:themeColor="text1"/>
                <w:szCs w:val="24"/>
                <w:lang w:val="en-US" w:eastAsia="zh-CN"/>
                <w14:textFill>
                  <w14:solidFill>
                    <w14:schemeClr w14:val="tx1"/>
                  </w14:solidFill>
                </w14:textFill>
              </w:rPr>
              <w:t>3</w:t>
            </w:r>
          </w:p>
        </w:tc>
        <w:tc>
          <w:tcPr>
            <w:tcW w:w="4879" w:type="dxa"/>
            <w:gridSpan w:val="2"/>
            <w:vAlign w:val="center"/>
          </w:tcPr>
          <w:p w14:paraId="7A1796A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其他试验相关材料的运送交接记录</w:t>
            </w:r>
          </w:p>
        </w:tc>
        <w:tc>
          <w:tcPr>
            <w:tcW w:w="2061" w:type="dxa"/>
            <w:vAlign w:val="center"/>
          </w:tcPr>
          <w:p w14:paraId="0BA56EE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证明其他试验相关材料的运送日期、批编号和运送方式。</w:t>
            </w:r>
          </w:p>
        </w:tc>
        <w:tc>
          <w:tcPr>
            <w:tcW w:w="414" w:type="dxa"/>
            <w:vAlign w:val="center"/>
          </w:tcPr>
          <w:p w14:paraId="75E7A26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454C7AA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271CB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6F299A0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5-1</w:t>
            </w:r>
            <w:r>
              <w:rPr>
                <w:rFonts w:hint="eastAsia" w:ascii="华文仿宋" w:hAnsi="华文仿宋" w:eastAsia="华文仿宋"/>
                <w:color w:val="000000" w:themeColor="text1"/>
                <w:szCs w:val="24"/>
                <w:lang w:val="en-US" w:eastAsia="zh-CN"/>
                <w14:textFill>
                  <w14:solidFill>
                    <w14:schemeClr w14:val="tx1"/>
                  </w14:solidFill>
                </w14:textFill>
              </w:rPr>
              <w:t>4</w:t>
            </w:r>
          </w:p>
        </w:tc>
        <w:tc>
          <w:tcPr>
            <w:tcW w:w="4879" w:type="dxa"/>
            <w:gridSpan w:val="2"/>
            <w:vAlign w:val="center"/>
          </w:tcPr>
          <w:p w14:paraId="4DD7B4D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试验物资的的回收</w:t>
            </w:r>
            <w:r>
              <w:rPr>
                <w:rFonts w:hint="eastAsia" w:ascii="华文仿宋" w:hAnsi="华文仿宋" w:eastAsia="华文仿宋" w:cs="仿宋"/>
                <w:color w:val="000000" w:themeColor="text1"/>
                <w:szCs w:val="24"/>
                <w:lang w:eastAsia="zh-CN"/>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返还</w:t>
            </w:r>
            <w:r>
              <w:rPr>
                <w:rFonts w:hint="eastAsia" w:ascii="华文仿宋" w:hAnsi="华文仿宋" w:eastAsia="华文仿宋" w:cs="仿宋"/>
                <w:color w:val="000000" w:themeColor="text1"/>
                <w:szCs w:val="24"/>
                <w:lang w:eastAsia="zh-CN"/>
                <w14:textFill>
                  <w14:solidFill>
                    <w14:schemeClr w14:val="tx1"/>
                  </w14:solidFill>
                </w14:textFill>
              </w:rPr>
              <w:t>、</w:t>
            </w:r>
            <w:r>
              <w:rPr>
                <w:rFonts w:hint="eastAsia" w:ascii="华文仿宋" w:hAnsi="华文仿宋" w:eastAsia="华文仿宋" w:cs="仿宋"/>
                <w:color w:val="000000" w:themeColor="text1"/>
                <w:szCs w:val="24"/>
                <w:lang w:val="en-US" w:eastAsia="zh-CN"/>
                <w14:textFill>
                  <w14:solidFill>
                    <w14:schemeClr w14:val="tx1"/>
                  </w14:solidFill>
                </w14:textFill>
              </w:rPr>
              <w:t>销毁</w:t>
            </w:r>
            <w:r>
              <w:rPr>
                <w:rFonts w:hint="eastAsia" w:ascii="华文仿宋" w:hAnsi="华文仿宋" w:eastAsia="华文仿宋" w:cs="仿宋"/>
                <w:color w:val="000000" w:themeColor="text1"/>
                <w:szCs w:val="24"/>
                <w14:textFill>
                  <w14:solidFill>
                    <w14:schemeClr w14:val="tx1"/>
                  </w14:solidFill>
                </w14:textFill>
              </w:rPr>
              <w:t>记录</w:t>
            </w:r>
          </w:p>
        </w:tc>
        <w:tc>
          <w:tcPr>
            <w:tcW w:w="2061" w:type="dxa"/>
            <w:vAlign w:val="center"/>
          </w:tcPr>
          <w:p w14:paraId="19C5396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lang w:val="en-US" w:eastAsia="zh-CN"/>
                <w14:textFill>
                  <w14:solidFill>
                    <w14:schemeClr w14:val="tx1"/>
                  </w14:solidFill>
                </w14:textFill>
              </w:rPr>
              <w:t>证明</w:t>
            </w:r>
            <w:r>
              <w:rPr>
                <w:rFonts w:hint="eastAsia" w:ascii="华文仿宋" w:hAnsi="华文仿宋" w:eastAsia="华文仿宋" w:cs="仿宋"/>
                <w:color w:val="000000" w:themeColor="text1"/>
                <w:szCs w:val="24"/>
                <w14:textFill>
                  <w14:solidFill>
                    <w14:schemeClr w14:val="tx1"/>
                  </w14:solidFill>
                </w14:textFill>
              </w:rPr>
              <w:t>试验物资的返还</w:t>
            </w:r>
          </w:p>
        </w:tc>
        <w:tc>
          <w:tcPr>
            <w:tcW w:w="414" w:type="dxa"/>
            <w:vAlign w:val="center"/>
          </w:tcPr>
          <w:p w14:paraId="30F387E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3B4839D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780C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8683" w:type="dxa"/>
            <w:gridSpan w:val="6"/>
            <w:shd w:val="clear" w:color="auto" w:fill="BEBEBE" w:themeFill="background1" w:themeFillShade="BF"/>
            <w:vAlign w:val="center"/>
          </w:tcPr>
          <w:p w14:paraId="4648D39B">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6、安全报告</w:t>
            </w:r>
          </w:p>
        </w:tc>
      </w:tr>
      <w:tr w14:paraId="2FD9E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18234CAE">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编号</w:t>
            </w:r>
          </w:p>
        </w:tc>
        <w:tc>
          <w:tcPr>
            <w:tcW w:w="4879" w:type="dxa"/>
            <w:gridSpan w:val="2"/>
            <w:vAlign w:val="center"/>
          </w:tcPr>
          <w:p w14:paraId="5BC50773">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资料名称</w:t>
            </w:r>
          </w:p>
        </w:tc>
        <w:tc>
          <w:tcPr>
            <w:tcW w:w="2061" w:type="dxa"/>
            <w:vAlign w:val="center"/>
          </w:tcPr>
          <w:p w14:paraId="4278D02B">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目的</w:t>
            </w:r>
          </w:p>
        </w:tc>
        <w:tc>
          <w:tcPr>
            <w:tcW w:w="414" w:type="dxa"/>
            <w:vAlign w:val="center"/>
          </w:tcPr>
          <w:p w14:paraId="3192323B">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审核</w:t>
            </w:r>
          </w:p>
        </w:tc>
        <w:tc>
          <w:tcPr>
            <w:tcW w:w="411" w:type="dxa"/>
            <w:vAlign w:val="center"/>
          </w:tcPr>
          <w:p w14:paraId="1C6F792D">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备注</w:t>
            </w:r>
          </w:p>
        </w:tc>
      </w:tr>
      <w:tr w14:paraId="077C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26111DD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6-1</w:t>
            </w:r>
          </w:p>
        </w:tc>
        <w:tc>
          <w:tcPr>
            <w:tcW w:w="4879" w:type="dxa"/>
            <w:gridSpan w:val="2"/>
            <w:vAlign w:val="center"/>
          </w:tcPr>
          <w:p w14:paraId="51AFB7E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本中心严重不良事件</w:t>
            </w:r>
            <w:r>
              <w:rPr>
                <w:rFonts w:hint="eastAsia" w:ascii="华文仿宋" w:hAnsi="华文仿宋" w:eastAsia="华文仿宋" w:cs="仿宋"/>
                <w:color w:val="000000" w:themeColor="text1"/>
                <w:szCs w:val="24"/>
                <w14:textFill>
                  <w14:solidFill>
                    <w14:schemeClr w14:val="tx1"/>
                  </w14:solidFill>
                </w14:textFill>
              </w:rPr>
              <w:t>相关文件</w:t>
            </w:r>
          </w:p>
          <w:p w14:paraId="4E1E605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SAE总数：</w:t>
            </w:r>
          </w:p>
          <w:p w14:paraId="40663B6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首次、随访、总结报告是否齐全</w:t>
            </w:r>
            <w:r>
              <w:rPr>
                <w:rFonts w:hint="eastAsia" w:ascii="华文仿宋" w:hAnsi="华文仿宋" w:eastAsia="华文仿宋" w:cs="仿宋"/>
                <w:b/>
                <w:color w:val="000000" w:themeColor="text1"/>
                <w:szCs w:val="24"/>
                <w14:textFill>
                  <w14:solidFill>
                    <w14:schemeClr w14:val="tx1"/>
                  </w14:solidFill>
                </w14:textFill>
              </w:rPr>
              <w:t>□；</w:t>
            </w:r>
          </w:p>
          <w:p w14:paraId="0403968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上报过程文件是否齐全</w:t>
            </w:r>
            <w:r>
              <w:rPr>
                <w:rFonts w:hint="eastAsia" w:ascii="华文仿宋" w:hAnsi="华文仿宋" w:eastAsia="华文仿宋" w:cs="仿宋"/>
                <w:b/>
                <w:color w:val="000000" w:themeColor="text1"/>
                <w:szCs w:val="24"/>
                <w14:textFill>
                  <w14:solidFill>
                    <w14:schemeClr w14:val="tx1"/>
                  </w14:solidFill>
                </w14:textFill>
              </w:rPr>
              <w:t>□；</w:t>
            </w:r>
          </w:p>
        </w:tc>
        <w:tc>
          <w:tcPr>
            <w:tcW w:w="2061" w:type="dxa"/>
            <w:vAlign w:val="center"/>
          </w:tcPr>
          <w:p w14:paraId="4A4C4C4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研究者致申办者严重不良事件的报告，及其他相关问题的报告</w:t>
            </w:r>
          </w:p>
        </w:tc>
        <w:tc>
          <w:tcPr>
            <w:tcW w:w="414" w:type="dxa"/>
            <w:vAlign w:val="center"/>
          </w:tcPr>
          <w:p w14:paraId="5205DBC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77223EB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0CE7C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17F97F0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6-2</w:t>
            </w:r>
          </w:p>
        </w:tc>
        <w:tc>
          <w:tcPr>
            <w:tcW w:w="4879" w:type="dxa"/>
            <w:gridSpan w:val="2"/>
            <w:vAlign w:val="center"/>
          </w:tcPr>
          <w:p w14:paraId="0EE8BE4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本中心可疑且非预期严重不良反应</w:t>
            </w:r>
            <w:r>
              <w:rPr>
                <w:rFonts w:hint="eastAsia" w:ascii="华文仿宋" w:hAnsi="华文仿宋" w:eastAsia="华文仿宋" w:cs="仿宋"/>
                <w:color w:val="000000" w:themeColor="text1"/>
                <w:szCs w:val="24"/>
                <w14:textFill>
                  <w14:solidFill>
                    <w14:schemeClr w14:val="tx1"/>
                  </w14:solidFill>
                </w14:textFill>
              </w:rPr>
              <w:t>相关文件</w:t>
            </w:r>
          </w:p>
          <w:p w14:paraId="3320DED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SUSAR总数：</w:t>
            </w:r>
          </w:p>
          <w:p w14:paraId="7E9443E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上报过程文件是否齐全</w:t>
            </w:r>
            <w:r>
              <w:rPr>
                <w:rFonts w:hint="eastAsia" w:ascii="华文仿宋" w:hAnsi="华文仿宋" w:eastAsia="华文仿宋" w:cs="仿宋"/>
                <w:b/>
                <w:color w:val="000000" w:themeColor="text1"/>
                <w:szCs w:val="24"/>
                <w14:textFill>
                  <w14:solidFill>
                    <w14:schemeClr w14:val="tx1"/>
                  </w14:solidFill>
                </w14:textFill>
              </w:rPr>
              <w:t>□；</w:t>
            </w:r>
          </w:p>
        </w:tc>
        <w:tc>
          <w:tcPr>
            <w:tcW w:w="2061" w:type="dxa"/>
            <w:vAlign w:val="center"/>
          </w:tcPr>
          <w:p w14:paraId="760273C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申办者或者研究者向药品监督管理部门、伦理委员会提交的可疑且非预期严重不良反应及其他安全性资料</w:t>
            </w:r>
          </w:p>
        </w:tc>
        <w:tc>
          <w:tcPr>
            <w:tcW w:w="414" w:type="dxa"/>
            <w:vAlign w:val="center"/>
          </w:tcPr>
          <w:p w14:paraId="4466246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32B1DE9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10C1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83" w:type="dxa"/>
            <w:gridSpan w:val="6"/>
            <w:shd w:val="clear" w:color="auto" w:fill="BEBEBE" w:themeFill="background1" w:themeFillShade="BF"/>
            <w:vAlign w:val="center"/>
          </w:tcPr>
          <w:p w14:paraId="236436C1">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color w:val="000000" w:themeColor="text1"/>
                <w:szCs w:val="24"/>
                <w14:textFill>
                  <w14:solidFill>
                    <w14:schemeClr w14:val="tx1"/>
                  </w14:solidFill>
                </w14:textFill>
              </w:rPr>
            </w:pPr>
            <w:r>
              <w:rPr>
                <w:rFonts w:hint="eastAsia" w:ascii="华文仿宋" w:hAnsi="华文仿宋" w:eastAsia="华文仿宋"/>
                <w:b/>
                <w:bCs/>
                <w:color w:val="000000" w:themeColor="text1"/>
                <w:szCs w:val="24"/>
                <w14:textFill>
                  <w14:solidFill>
                    <w14:schemeClr w14:val="tx1"/>
                  </w14:solidFill>
                </w14:textFill>
              </w:rPr>
              <w:t>7、试验测试</w:t>
            </w:r>
          </w:p>
        </w:tc>
      </w:tr>
      <w:tr w14:paraId="4CA9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1A17AAE8">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编号</w:t>
            </w:r>
          </w:p>
        </w:tc>
        <w:tc>
          <w:tcPr>
            <w:tcW w:w="4879" w:type="dxa"/>
            <w:gridSpan w:val="2"/>
            <w:vAlign w:val="center"/>
          </w:tcPr>
          <w:p w14:paraId="6B83A954">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资料名称</w:t>
            </w:r>
          </w:p>
        </w:tc>
        <w:tc>
          <w:tcPr>
            <w:tcW w:w="2061" w:type="dxa"/>
            <w:vAlign w:val="center"/>
          </w:tcPr>
          <w:p w14:paraId="21298172">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目的</w:t>
            </w:r>
          </w:p>
        </w:tc>
        <w:tc>
          <w:tcPr>
            <w:tcW w:w="414" w:type="dxa"/>
            <w:vAlign w:val="center"/>
          </w:tcPr>
          <w:p w14:paraId="14358EEC">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审核</w:t>
            </w:r>
          </w:p>
        </w:tc>
        <w:tc>
          <w:tcPr>
            <w:tcW w:w="411" w:type="dxa"/>
            <w:vAlign w:val="center"/>
          </w:tcPr>
          <w:p w14:paraId="22A6CA84">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备注</w:t>
            </w:r>
          </w:p>
        </w:tc>
      </w:tr>
      <w:tr w14:paraId="48D4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6556C25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7-1</w:t>
            </w:r>
          </w:p>
        </w:tc>
        <w:tc>
          <w:tcPr>
            <w:tcW w:w="4879" w:type="dxa"/>
            <w:gridSpan w:val="2"/>
            <w:vAlign w:val="center"/>
          </w:tcPr>
          <w:p w14:paraId="2F661281">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医学、实验室、专业技术操作和相关检测的资质证明</w:t>
            </w:r>
            <w:r>
              <w:rPr>
                <w:rFonts w:hint="eastAsia" w:ascii="华文仿宋" w:hAnsi="华文仿宋" w:eastAsia="华文仿宋" w:cs="仿宋"/>
                <w:i/>
                <w:color w:val="000000" w:themeColor="text1"/>
                <w:spacing w:val="-6"/>
                <w:szCs w:val="24"/>
                <w14:textFill>
                  <w14:solidFill>
                    <w14:schemeClr w14:val="tx1"/>
                  </w14:solidFill>
                </w14:textFill>
              </w:rPr>
              <w:t>及更新</w:t>
            </w:r>
          </w:p>
          <w:p w14:paraId="2931E4E9">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（资质认可证书或者资质认证证书或者已建立质量控制体系或者外部质量评价体系或者其他验证体系）</w:t>
            </w:r>
          </w:p>
        </w:tc>
        <w:tc>
          <w:tcPr>
            <w:tcW w:w="2061" w:type="dxa"/>
            <w:vAlign w:val="center"/>
          </w:tcPr>
          <w:p w14:paraId="5BD5679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证明完成试验的医学、实验室、专业技术操作和相关检测设施和能力能够满足要求，保证检测结果的可靠性</w:t>
            </w:r>
          </w:p>
        </w:tc>
        <w:tc>
          <w:tcPr>
            <w:tcW w:w="414" w:type="dxa"/>
            <w:vAlign w:val="center"/>
          </w:tcPr>
          <w:p w14:paraId="2DC2BD5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3C1B61E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45F3C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6FF0546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7-2</w:t>
            </w:r>
          </w:p>
        </w:tc>
        <w:tc>
          <w:tcPr>
            <w:tcW w:w="4879" w:type="dxa"/>
            <w:gridSpan w:val="2"/>
            <w:vAlign w:val="center"/>
          </w:tcPr>
          <w:p w14:paraId="2E337E9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在试验方案中涉及的</w:t>
            </w:r>
            <w:bookmarkStart w:id="1" w:name="OLE_LINK8"/>
            <w:bookmarkStart w:id="2" w:name="OLE_LINK7"/>
            <w:r>
              <w:rPr>
                <w:rFonts w:hint="eastAsia" w:ascii="华文仿宋" w:hAnsi="华文仿宋" w:eastAsia="华文仿宋" w:cs="仿宋"/>
                <w:color w:val="000000" w:themeColor="text1"/>
                <w:spacing w:val="-6"/>
                <w:szCs w:val="24"/>
                <w14:textFill>
                  <w14:solidFill>
                    <w14:schemeClr w14:val="tx1"/>
                  </w14:solidFill>
                </w14:textFill>
              </w:rPr>
              <w:t>医学、实验室、专业技术操作和相关检测</w:t>
            </w:r>
            <w:bookmarkEnd w:id="1"/>
            <w:bookmarkEnd w:id="2"/>
            <w:r>
              <w:rPr>
                <w:rFonts w:hint="eastAsia" w:ascii="华文仿宋" w:hAnsi="华文仿宋" w:eastAsia="华文仿宋" w:cs="仿宋"/>
                <w:color w:val="000000" w:themeColor="text1"/>
                <w:spacing w:val="-6"/>
                <w:szCs w:val="24"/>
                <w14:textFill>
                  <w14:solidFill>
                    <w14:schemeClr w14:val="tx1"/>
                  </w14:solidFill>
                </w14:textFill>
              </w:rPr>
              <w:t>的参考值和参考值范围</w:t>
            </w:r>
            <w:r>
              <w:rPr>
                <w:rFonts w:hint="eastAsia" w:ascii="华文仿宋" w:hAnsi="华文仿宋" w:eastAsia="华文仿宋" w:cs="仿宋"/>
                <w:i/>
                <w:color w:val="000000" w:themeColor="text1"/>
                <w:spacing w:val="-6"/>
                <w:szCs w:val="24"/>
                <w14:textFill>
                  <w14:solidFill>
                    <w14:schemeClr w14:val="tx1"/>
                  </w14:solidFill>
                </w14:textFill>
              </w:rPr>
              <w:t>及更新</w:t>
            </w:r>
          </w:p>
        </w:tc>
        <w:tc>
          <w:tcPr>
            <w:tcW w:w="2061" w:type="dxa"/>
            <w:vAlign w:val="center"/>
          </w:tcPr>
          <w:p w14:paraId="29402ED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证明各项检测的参考值和参考值范围及有效期</w:t>
            </w:r>
          </w:p>
        </w:tc>
        <w:tc>
          <w:tcPr>
            <w:tcW w:w="414" w:type="dxa"/>
            <w:vAlign w:val="center"/>
          </w:tcPr>
          <w:p w14:paraId="4A945F1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1AAC0C9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7CD0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33E0C83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7-3</w:t>
            </w:r>
          </w:p>
        </w:tc>
        <w:tc>
          <w:tcPr>
            <w:tcW w:w="4879" w:type="dxa"/>
            <w:gridSpan w:val="2"/>
            <w:vAlign w:val="center"/>
          </w:tcPr>
          <w:p w14:paraId="4CCC62C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实验室手册（样本管理手册等）</w:t>
            </w:r>
          </w:p>
        </w:tc>
        <w:tc>
          <w:tcPr>
            <w:tcW w:w="2061" w:type="dxa"/>
            <w:vAlign w:val="center"/>
          </w:tcPr>
          <w:p w14:paraId="26024E1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提供样本收集、处理、储存和运输过程中应遵循的程序</w:t>
            </w:r>
          </w:p>
        </w:tc>
        <w:tc>
          <w:tcPr>
            <w:tcW w:w="414" w:type="dxa"/>
            <w:vAlign w:val="center"/>
          </w:tcPr>
          <w:p w14:paraId="16373F2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462245E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5FD2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683" w:type="dxa"/>
            <w:gridSpan w:val="6"/>
            <w:shd w:val="clear" w:color="auto" w:fill="BEBEBE" w:themeFill="background1" w:themeFillShade="BF"/>
            <w:vAlign w:val="center"/>
          </w:tcPr>
          <w:p w14:paraId="7B3391BD">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color w:val="000000" w:themeColor="text1"/>
                <w:szCs w:val="24"/>
                <w14:textFill>
                  <w14:solidFill>
                    <w14:schemeClr w14:val="tx1"/>
                  </w14:solidFill>
                </w14:textFill>
              </w:rPr>
            </w:pPr>
            <w:r>
              <w:rPr>
                <w:rFonts w:hint="eastAsia" w:ascii="华文仿宋" w:hAnsi="华文仿宋" w:eastAsia="华文仿宋"/>
                <w:b/>
                <w:bCs/>
                <w:color w:val="000000" w:themeColor="text1"/>
                <w:szCs w:val="24"/>
                <w14:textFill>
                  <w14:solidFill>
                    <w14:schemeClr w14:val="tx1"/>
                  </w14:solidFill>
                </w14:textFill>
              </w:rPr>
              <w:t>8、数据管理</w:t>
            </w:r>
          </w:p>
        </w:tc>
      </w:tr>
      <w:tr w14:paraId="5B169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04326CD9">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编号</w:t>
            </w:r>
          </w:p>
        </w:tc>
        <w:tc>
          <w:tcPr>
            <w:tcW w:w="4879" w:type="dxa"/>
            <w:gridSpan w:val="2"/>
            <w:vAlign w:val="center"/>
          </w:tcPr>
          <w:p w14:paraId="71920FE6">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资料名称</w:t>
            </w:r>
          </w:p>
        </w:tc>
        <w:tc>
          <w:tcPr>
            <w:tcW w:w="2061" w:type="dxa"/>
            <w:vAlign w:val="center"/>
          </w:tcPr>
          <w:p w14:paraId="404C238B">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目的</w:t>
            </w:r>
          </w:p>
        </w:tc>
        <w:tc>
          <w:tcPr>
            <w:tcW w:w="414" w:type="dxa"/>
            <w:vAlign w:val="center"/>
          </w:tcPr>
          <w:p w14:paraId="61EFE742">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审核</w:t>
            </w:r>
          </w:p>
        </w:tc>
        <w:tc>
          <w:tcPr>
            <w:tcW w:w="411" w:type="dxa"/>
            <w:vAlign w:val="center"/>
          </w:tcPr>
          <w:p w14:paraId="7C885737">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备注</w:t>
            </w:r>
          </w:p>
        </w:tc>
      </w:tr>
      <w:tr w14:paraId="4ECA0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306C4AF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ascii="华文仿宋" w:hAnsi="华文仿宋" w:eastAsia="华文仿宋"/>
                <w:color w:val="000000" w:themeColor="text1"/>
                <w:szCs w:val="24"/>
                <w14:textFill>
                  <w14:solidFill>
                    <w14:schemeClr w14:val="tx1"/>
                  </w14:solidFill>
                </w14:textFill>
              </w:rPr>
              <w:t>8</w:t>
            </w:r>
            <w:r>
              <w:rPr>
                <w:rFonts w:hint="eastAsia" w:ascii="华文仿宋" w:hAnsi="华文仿宋" w:eastAsia="华文仿宋"/>
                <w:color w:val="000000" w:themeColor="text1"/>
                <w:szCs w:val="24"/>
                <w14:textFill>
                  <w14:solidFill>
                    <w14:schemeClr w14:val="tx1"/>
                  </w14:solidFill>
                </w14:textFill>
              </w:rPr>
              <w:t>-</w:t>
            </w:r>
            <w:r>
              <w:rPr>
                <w:rFonts w:ascii="华文仿宋" w:hAnsi="华文仿宋" w:eastAsia="华文仿宋"/>
                <w:color w:val="000000" w:themeColor="text1"/>
                <w:szCs w:val="24"/>
                <w14:textFill>
                  <w14:solidFill>
                    <w14:schemeClr w14:val="tx1"/>
                  </w14:solidFill>
                </w14:textFill>
              </w:rPr>
              <w:t>1</w:t>
            </w:r>
          </w:p>
        </w:tc>
        <w:tc>
          <w:tcPr>
            <w:tcW w:w="4879" w:type="dxa"/>
            <w:gridSpan w:val="2"/>
            <w:vAlign w:val="center"/>
          </w:tcPr>
          <w:p w14:paraId="402FAF12">
            <w:pPr>
              <w:keepNext w:val="0"/>
              <w:keepLines w:val="0"/>
              <w:pageBreakBefore w:val="0"/>
              <w:widowControl w:val="0"/>
              <w:kinsoku/>
              <w:wordWrap/>
              <w:overflowPunct/>
              <w:topLinePunct w:val="0"/>
              <w:bidi w:val="0"/>
              <w:spacing w:line="240" w:lineRule="exact"/>
              <w:jc w:val="both"/>
              <w:textAlignment w:val="auto"/>
              <w:rPr>
                <w:rFonts w:hint="eastAsia" w:ascii="华文仿宋" w:hAnsi="华文仿宋" w:eastAsia="华文仿宋" w:cs="仿宋"/>
                <w:color w:val="000000" w:themeColor="text1"/>
                <w:szCs w:val="24"/>
                <w14:textFill>
                  <w14:solidFill>
                    <w14:schemeClr w14:val="tx1"/>
                  </w14:solidFill>
                </w14:textFill>
              </w:rPr>
            </w:pPr>
          </w:p>
          <w:p w14:paraId="1D67573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试验药物随机信息表</w:t>
            </w:r>
          </w:p>
          <w:p w14:paraId="03256AF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i/>
                <w:color w:val="000000" w:themeColor="text1"/>
                <w:szCs w:val="24"/>
                <w14:textFill>
                  <w14:solidFill>
                    <w14:schemeClr w14:val="tx1"/>
                  </w14:solidFill>
                </w14:textFill>
              </w:rPr>
            </w:pPr>
          </w:p>
        </w:tc>
        <w:tc>
          <w:tcPr>
            <w:tcW w:w="2061" w:type="dxa"/>
            <w:vAlign w:val="center"/>
          </w:tcPr>
          <w:p w14:paraId="162C74B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证明受试人群的随机化方法</w:t>
            </w:r>
          </w:p>
        </w:tc>
        <w:tc>
          <w:tcPr>
            <w:tcW w:w="414" w:type="dxa"/>
            <w:vAlign w:val="center"/>
          </w:tcPr>
          <w:p w14:paraId="3CCEF1C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00BBE54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4402C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589E97B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ascii="华文仿宋" w:hAnsi="华文仿宋" w:eastAsia="华文仿宋"/>
                <w:color w:val="000000" w:themeColor="text1"/>
                <w:szCs w:val="24"/>
                <w14:textFill>
                  <w14:solidFill>
                    <w14:schemeClr w14:val="tx1"/>
                  </w14:solidFill>
                </w14:textFill>
              </w:rPr>
              <w:t>8</w:t>
            </w:r>
            <w:r>
              <w:rPr>
                <w:rFonts w:hint="eastAsia" w:ascii="华文仿宋" w:hAnsi="华文仿宋" w:eastAsia="华文仿宋"/>
                <w:color w:val="000000" w:themeColor="text1"/>
                <w:szCs w:val="24"/>
                <w14:textFill>
                  <w14:solidFill>
                    <w14:schemeClr w14:val="tx1"/>
                  </w14:solidFill>
                </w14:textFill>
              </w:rPr>
              <w:t>-</w:t>
            </w:r>
            <w:r>
              <w:rPr>
                <w:rFonts w:ascii="华文仿宋" w:hAnsi="华文仿宋" w:eastAsia="华文仿宋"/>
                <w:color w:val="000000" w:themeColor="text1"/>
                <w:szCs w:val="24"/>
                <w14:textFill>
                  <w14:solidFill>
                    <w14:schemeClr w14:val="tx1"/>
                  </w14:solidFill>
                </w14:textFill>
              </w:rPr>
              <w:t>2</w:t>
            </w:r>
          </w:p>
        </w:tc>
        <w:tc>
          <w:tcPr>
            <w:tcW w:w="4879" w:type="dxa"/>
            <w:gridSpan w:val="2"/>
            <w:vAlign w:val="center"/>
          </w:tcPr>
          <w:p w14:paraId="0FE7C3B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盲法试验的揭盲程序</w:t>
            </w:r>
          </w:p>
        </w:tc>
        <w:tc>
          <w:tcPr>
            <w:tcW w:w="2061" w:type="dxa"/>
            <w:vAlign w:val="center"/>
          </w:tcPr>
          <w:p w14:paraId="4B6D5AA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证明紧急状况时，如何识别已设盲的试验药物信息，并且不会破坏其他受试者的盲态</w:t>
            </w:r>
          </w:p>
        </w:tc>
        <w:tc>
          <w:tcPr>
            <w:tcW w:w="414" w:type="dxa"/>
            <w:vAlign w:val="center"/>
          </w:tcPr>
          <w:p w14:paraId="29D2E68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26CB084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2C58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632641B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8-</w:t>
            </w:r>
            <w:r>
              <w:rPr>
                <w:rFonts w:ascii="华文仿宋" w:hAnsi="华文仿宋" w:eastAsia="华文仿宋"/>
                <w:color w:val="000000" w:themeColor="text1"/>
                <w:szCs w:val="24"/>
                <w14:textFill>
                  <w14:solidFill>
                    <w14:schemeClr w14:val="tx1"/>
                  </w14:solidFill>
                </w14:textFill>
              </w:rPr>
              <w:t>3</w:t>
            </w:r>
          </w:p>
        </w:tc>
        <w:tc>
          <w:tcPr>
            <w:tcW w:w="4879" w:type="dxa"/>
            <w:gridSpan w:val="2"/>
            <w:vAlign w:val="center"/>
          </w:tcPr>
          <w:p w14:paraId="2D12CF0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原始医疗文件</w:t>
            </w:r>
          </w:p>
        </w:tc>
        <w:tc>
          <w:tcPr>
            <w:tcW w:w="2061" w:type="dxa"/>
            <w:vAlign w:val="center"/>
          </w:tcPr>
          <w:p w14:paraId="4296EE7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证明临床试验中采集受试者数据的真实性和完整性。包括受试者与试验相关的所有源文件、医疗记录和病史</w:t>
            </w:r>
          </w:p>
        </w:tc>
        <w:tc>
          <w:tcPr>
            <w:tcW w:w="414" w:type="dxa"/>
            <w:vAlign w:val="center"/>
          </w:tcPr>
          <w:p w14:paraId="03ABF3A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165F400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319A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022745A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8-</w:t>
            </w:r>
            <w:r>
              <w:rPr>
                <w:rFonts w:ascii="华文仿宋" w:hAnsi="华文仿宋" w:eastAsia="华文仿宋"/>
                <w:color w:val="000000" w:themeColor="text1"/>
                <w:szCs w:val="24"/>
                <w14:textFill>
                  <w14:solidFill>
                    <w14:schemeClr w14:val="tx1"/>
                  </w14:solidFill>
                </w14:textFill>
              </w:rPr>
              <w:t>4</w:t>
            </w:r>
          </w:p>
        </w:tc>
        <w:tc>
          <w:tcPr>
            <w:tcW w:w="4879" w:type="dxa"/>
            <w:gridSpan w:val="2"/>
            <w:vAlign w:val="center"/>
          </w:tcPr>
          <w:p w14:paraId="6C390AC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其他诊疗相关表格、记录</w:t>
            </w:r>
          </w:p>
        </w:tc>
        <w:tc>
          <w:tcPr>
            <w:tcW w:w="2061" w:type="dxa"/>
            <w:vAlign w:val="center"/>
          </w:tcPr>
          <w:p w14:paraId="47EF9AB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证明临床试验中采集受试者数据的真实性和完整性</w:t>
            </w:r>
          </w:p>
        </w:tc>
        <w:tc>
          <w:tcPr>
            <w:tcW w:w="414" w:type="dxa"/>
            <w:vAlign w:val="center"/>
          </w:tcPr>
          <w:p w14:paraId="281CD6D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25E6065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45CE4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918" w:type="dxa"/>
            <w:vAlign w:val="center"/>
          </w:tcPr>
          <w:p w14:paraId="2ABAC21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8-</w:t>
            </w:r>
            <w:r>
              <w:rPr>
                <w:rFonts w:ascii="华文仿宋" w:hAnsi="华文仿宋" w:eastAsia="华文仿宋"/>
                <w:color w:val="000000" w:themeColor="text1"/>
                <w:szCs w:val="24"/>
                <w14:textFill>
                  <w14:solidFill>
                    <w14:schemeClr w14:val="tx1"/>
                  </w14:solidFill>
                </w14:textFill>
              </w:rPr>
              <w:t>5</w:t>
            </w:r>
          </w:p>
        </w:tc>
        <w:tc>
          <w:tcPr>
            <w:tcW w:w="4879" w:type="dxa"/>
            <w:gridSpan w:val="2"/>
            <w:vAlign w:val="center"/>
          </w:tcPr>
          <w:p w14:paraId="084DDCD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病例报告表</w:t>
            </w:r>
            <w:r>
              <w:rPr>
                <w:rFonts w:hint="eastAsia" w:ascii="华文仿宋" w:hAnsi="华文仿宋" w:eastAsia="华文仿宋" w:cs="仿宋"/>
                <w:color w:val="000000" w:themeColor="text1"/>
                <w:szCs w:val="24"/>
                <w14:textFill>
                  <w14:solidFill>
                    <w14:schemeClr w14:val="tx1"/>
                  </w14:solidFill>
                </w14:textFill>
              </w:rPr>
              <w:t>（）</w:t>
            </w:r>
          </w:p>
          <w:p w14:paraId="5F637CB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共______份，已填写完整□， PI审核□，按顺序排列</w:t>
            </w:r>
            <w:r>
              <w:rPr>
                <w:rFonts w:hint="eastAsia" w:ascii="华文仿宋" w:hAnsi="华文仿宋" w:eastAsia="华文仿宋" w:cs="仿宋"/>
                <w:b/>
                <w:color w:val="000000" w:themeColor="text1"/>
                <w:szCs w:val="24"/>
                <w14:textFill>
                  <w14:solidFill>
                    <w14:schemeClr w14:val="tx1"/>
                  </w14:solidFill>
                </w14:textFill>
              </w:rPr>
              <w:t>□</w:t>
            </w:r>
          </w:p>
          <w:p w14:paraId="212AD97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电子</w:t>
            </w:r>
            <w:r>
              <w:rPr>
                <w:rFonts w:ascii="华文仿宋" w:hAnsi="华文仿宋" w:eastAsia="华文仿宋" w:cs="仿宋"/>
                <w:color w:val="000000" w:themeColor="text1"/>
                <w:szCs w:val="24"/>
                <w14:textFill>
                  <w14:solidFill>
                    <w14:schemeClr w14:val="tx1"/>
                  </w14:solidFill>
                </w14:textFill>
              </w:rPr>
              <w:t>CRF，已有光盘</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color w:val="000000" w:themeColor="text1"/>
                <w:szCs w:val="24"/>
                <w14:textFill>
                  <w14:solidFill>
                    <w14:schemeClr w14:val="tx1"/>
                  </w14:solidFill>
                </w14:textFill>
              </w:rPr>
              <w:t>，密码：</w:t>
            </w:r>
          </w:p>
        </w:tc>
        <w:tc>
          <w:tcPr>
            <w:tcW w:w="2061" w:type="dxa"/>
            <w:vAlign w:val="center"/>
          </w:tcPr>
          <w:p w14:paraId="23DC556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证明研究者或者研究团队的人员已确认病例报告表中填写的数值</w:t>
            </w:r>
          </w:p>
        </w:tc>
        <w:tc>
          <w:tcPr>
            <w:tcW w:w="414" w:type="dxa"/>
            <w:vAlign w:val="center"/>
          </w:tcPr>
          <w:p w14:paraId="10CD1FD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58F442D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12758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52B2966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8-</w:t>
            </w:r>
            <w:r>
              <w:rPr>
                <w:rFonts w:ascii="华文仿宋" w:hAnsi="华文仿宋" w:eastAsia="华文仿宋"/>
                <w:color w:val="000000" w:themeColor="text1"/>
                <w:szCs w:val="24"/>
                <w14:textFill>
                  <w14:solidFill>
                    <w14:schemeClr w14:val="tx1"/>
                  </w14:solidFill>
                </w14:textFill>
              </w:rPr>
              <w:t>6</w:t>
            </w:r>
          </w:p>
        </w:tc>
        <w:tc>
          <w:tcPr>
            <w:tcW w:w="4879" w:type="dxa"/>
            <w:gridSpan w:val="2"/>
            <w:vAlign w:val="center"/>
          </w:tcPr>
          <w:p w14:paraId="50CF37B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病例报告表修改记录</w:t>
            </w:r>
          </w:p>
        </w:tc>
        <w:tc>
          <w:tcPr>
            <w:tcW w:w="2061" w:type="dxa"/>
            <w:vAlign w:val="center"/>
          </w:tcPr>
          <w:p w14:paraId="111CCE8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证明所有的CRF在首次填写记录后，进行的任何修改记录</w:t>
            </w:r>
          </w:p>
        </w:tc>
        <w:tc>
          <w:tcPr>
            <w:tcW w:w="414" w:type="dxa"/>
            <w:vAlign w:val="center"/>
          </w:tcPr>
          <w:p w14:paraId="71E3844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284DB62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64945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2F91B36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8-</w:t>
            </w:r>
            <w:r>
              <w:rPr>
                <w:rFonts w:ascii="华文仿宋" w:hAnsi="华文仿宋" w:eastAsia="华文仿宋"/>
                <w:color w:val="000000" w:themeColor="text1"/>
                <w:szCs w:val="24"/>
                <w14:textFill>
                  <w14:solidFill>
                    <w14:schemeClr w14:val="tx1"/>
                  </w14:solidFill>
                </w14:textFill>
              </w:rPr>
              <w:t>7</w:t>
            </w:r>
          </w:p>
        </w:tc>
        <w:tc>
          <w:tcPr>
            <w:tcW w:w="4879" w:type="dxa"/>
            <w:gridSpan w:val="2"/>
            <w:vAlign w:val="center"/>
          </w:tcPr>
          <w:p w14:paraId="248C41C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研究者电子签字声明（使用EDC时）</w:t>
            </w:r>
          </w:p>
        </w:tc>
        <w:tc>
          <w:tcPr>
            <w:tcW w:w="2061" w:type="dxa"/>
            <w:vAlign w:val="center"/>
          </w:tcPr>
          <w:p w14:paraId="38BCDC1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证明研究者已知道相关要求</w:t>
            </w:r>
          </w:p>
        </w:tc>
        <w:tc>
          <w:tcPr>
            <w:tcW w:w="414" w:type="dxa"/>
            <w:vAlign w:val="center"/>
          </w:tcPr>
          <w:p w14:paraId="4F80665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458B79C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4AC95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683" w:type="dxa"/>
            <w:gridSpan w:val="6"/>
            <w:shd w:val="clear" w:color="auto" w:fill="BEBEBE" w:themeFill="background1" w:themeFillShade="BF"/>
            <w:vAlign w:val="center"/>
          </w:tcPr>
          <w:p w14:paraId="02F8CE97">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color w:val="000000" w:themeColor="text1"/>
                <w:szCs w:val="24"/>
                <w14:textFill>
                  <w14:solidFill>
                    <w14:schemeClr w14:val="tx1"/>
                  </w14:solidFill>
                </w14:textFill>
              </w:rPr>
            </w:pPr>
            <w:r>
              <w:rPr>
                <w:rFonts w:hint="eastAsia" w:ascii="华文仿宋" w:hAnsi="华文仿宋" w:eastAsia="华文仿宋"/>
                <w:b/>
                <w:bCs/>
                <w:color w:val="000000" w:themeColor="text1"/>
                <w:szCs w:val="24"/>
                <w14:textFill>
                  <w14:solidFill>
                    <w14:schemeClr w14:val="tx1"/>
                  </w14:solidFill>
                </w14:textFill>
              </w:rPr>
              <w:t>9、第三方</w:t>
            </w:r>
          </w:p>
        </w:tc>
      </w:tr>
      <w:tr w14:paraId="4C5FA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607FB9E4">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编号</w:t>
            </w:r>
          </w:p>
        </w:tc>
        <w:tc>
          <w:tcPr>
            <w:tcW w:w="4879" w:type="dxa"/>
            <w:gridSpan w:val="2"/>
            <w:vAlign w:val="center"/>
          </w:tcPr>
          <w:p w14:paraId="5FC567DA">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资料名称</w:t>
            </w:r>
          </w:p>
        </w:tc>
        <w:tc>
          <w:tcPr>
            <w:tcW w:w="2061" w:type="dxa"/>
            <w:vAlign w:val="center"/>
          </w:tcPr>
          <w:p w14:paraId="58B9B7C7">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目的</w:t>
            </w:r>
          </w:p>
        </w:tc>
        <w:tc>
          <w:tcPr>
            <w:tcW w:w="414" w:type="dxa"/>
            <w:vAlign w:val="center"/>
          </w:tcPr>
          <w:p w14:paraId="50A00786">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审核</w:t>
            </w:r>
          </w:p>
        </w:tc>
        <w:tc>
          <w:tcPr>
            <w:tcW w:w="411" w:type="dxa"/>
            <w:vAlign w:val="center"/>
          </w:tcPr>
          <w:p w14:paraId="54DE6095">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备注</w:t>
            </w:r>
          </w:p>
        </w:tc>
      </w:tr>
      <w:tr w14:paraId="6989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6CB0DE8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9-1</w:t>
            </w:r>
          </w:p>
        </w:tc>
        <w:tc>
          <w:tcPr>
            <w:tcW w:w="4879" w:type="dxa"/>
            <w:gridSpan w:val="2"/>
            <w:vAlign w:val="center"/>
          </w:tcPr>
          <w:p w14:paraId="5306275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临床试验申办者、CRO公司、统计单位、参加单位及研究者信息表</w:t>
            </w:r>
          </w:p>
        </w:tc>
        <w:tc>
          <w:tcPr>
            <w:tcW w:w="2061" w:type="dxa"/>
            <w:vAlign w:val="center"/>
          </w:tcPr>
          <w:p w14:paraId="0FF4A12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提供试验各方的信息和联系方式</w:t>
            </w:r>
          </w:p>
        </w:tc>
        <w:tc>
          <w:tcPr>
            <w:tcW w:w="414" w:type="dxa"/>
            <w:vAlign w:val="center"/>
          </w:tcPr>
          <w:p w14:paraId="3D314E0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635B875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4BB3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226C06C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9-</w:t>
            </w:r>
            <w:r>
              <w:rPr>
                <w:rFonts w:ascii="华文仿宋" w:hAnsi="华文仿宋" w:eastAsia="华文仿宋"/>
                <w:color w:val="000000" w:themeColor="text1"/>
                <w:szCs w:val="24"/>
                <w14:textFill>
                  <w14:solidFill>
                    <w14:schemeClr w14:val="tx1"/>
                  </w14:solidFill>
                </w14:textFill>
              </w:rPr>
              <w:t>2</w:t>
            </w:r>
          </w:p>
        </w:tc>
        <w:tc>
          <w:tcPr>
            <w:tcW w:w="4879" w:type="dxa"/>
            <w:gridSpan w:val="2"/>
            <w:vAlign w:val="center"/>
          </w:tcPr>
          <w:p w14:paraId="4BA3396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申办单位委托函（包括申办者委托CRO</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、申办者或CRO委托我院</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、申办者委托</w:t>
            </w:r>
            <w:r>
              <w:rPr>
                <w:rFonts w:ascii="华文仿宋" w:hAnsi="华文仿宋" w:eastAsia="华文仿宋" w:cs="仿宋"/>
                <w:color w:val="000000" w:themeColor="text1"/>
                <w:szCs w:val="24"/>
                <w14:textFill>
                  <w14:solidFill>
                    <w14:schemeClr w14:val="tx1"/>
                  </w14:solidFill>
                </w14:textFill>
              </w:rPr>
              <w:t>SMO</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w:t>
            </w:r>
          </w:p>
        </w:tc>
        <w:tc>
          <w:tcPr>
            <w:tcW w:w="2061" w:type="dxa"/>
            <w:vAlign w:val="center"/>
          </w:tcPr>
          <w:p w14:paraId="1E1321D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证明各方任务已经过委托</w:t>
            </w:r>
          </w:p>
        </w:tc>
        <w:tc>
          <w:tcPr>
            <w:tcW w:w="414" w:type="dxa"/>
            <w:vAlign w:val="center"/>
          </w:tcPr>
          <w:p w14:paraId="5136ADC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4C81FFE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3ABA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7796A75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9-</w:t>
            </w:r>
            <w:r>
              <w:rPr>
                <w:rFonts w:ascii="华文仿宋" w:hAnsi="华文仿宋" w:eastAsia="华文仿宋"/>
                <w:color w:val="000000" w:themeColor="text1"/>
                <w:szCs w:val="24"/>
                <w14:textFill>
                  <w14:solidFill>
                    <w14:schemeClr w14:val="tx1"/>
                  </w14:solidFill>
                </w14:textFill>
              </w:rPr>
              <w:t>3</w:t>
            </w:r>
          </w:p>
        </w:tc>
        <w:tc>
          <w:tcPr>
            <w:tcW w:w="4879" w:type="dxa"/>
            <w:gridSpan w:val="2"/>
            <w:vAlign w:val="center"/>
          </w:tcPr>
          <w:p w14:paraId="2DBBB08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公司资质证明</w:t>
            </w:r>
          </w:p>
          <w:p w14:paraId="71EB450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国内新药报批</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生产厂家的GMP证书或符合GMP认证的声明</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、企业法人营业执照</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、药品生产许可证</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w:t>
            </w:r>
          </w:p>
          <w:p w14:paraId="3FC68C4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进口药品注册</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需进口注册证或其他可以证明资质</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w:t>
            </w:r>
          </w:p>
          <w:p w14:paraId="4778F35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ascii="华文仿宋" w:hAnsi="华文仿宋" w:eastAsia="华文仿宋" w:cs="仿宋"/>
                <w:color w:val="000000" w:themeColor="text1"/>
                <w:szCs w:val="24"/>
                <w14:textFill>
                  <w14:solidFill>
                    <w14:schemeClr w14:val="tx1"/>
                  </w14:solidFill>
                </w14:textFill>
              </w:rPr>
              <w:t>CRO</w:t>
            </w:r>
            <w:r>
              <w:rPr>
                <w:rFonts w:hint="eastAsia" w:ascii="华文仿宋" w:hAnsi="华文仿宋" w:eastAsia="华文仿宋" w:cs="仿宋"/>
                <w:color w:val="000000" w:themeColor="text1"/>
                <w:szCs w:val="24"/>
                <w14:textFill>
                  <w14:solidFill>
                    <w14:schemeClr w14:val="tx1"/>
                  </w14:solidFill>
                </w14:textFill>
              </w:rPr>
              <w:t>营业执照</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b/>
                <w:color w:val="000000" w:themeColor="text1"/>
                <w:szCs w:val="24"/>
                <w14:textFill>
                  <w14:solidFill>
                    <w14:schemeClr w14:val="tx1"/>
                  </w14:solidFill>
                </w14:textFill>
              </w:rPr>
              <w:t xml:space="preserve">   </w:t>
            </w:r>
            <w:r>
              <w:rPr>
                <w:rFonts w:hint="eastAsia" w:ascii="华文仿宋" w:hAnsi="华文仿宋" w:eastAsia="华文仿宋" w:cs="仿宋"/>
                <w:color w:val="000000" w:themeColor="text1"/>
                <w:szCs w:val="24"/>
                <w14:textFill>
                  <w14:solidFill>
                    <w14:schemeClr w14:val="tx1"/>
                  </w14:solidFill>
                </w14:textFill>
              </w:rPr>
              <w:t>无</w:t>
            </w:r>
            <w:r>
              <w:rPr>
                <w:rFonts w:ascii="华文仿宋" w:hAnsi="华文仿宋" w:eastAsia="华文仿宋" w:cs="仿宋"/>
                <w:color w:val="000000" w:themeColor="text1"/>
                <w:szCs w:val="24"/>
                <w14:textFill>
                  <w14:solidFill>
                    <w14:schemeClr w14:val="tx1"/>
                  </w14:solidFill>
                </w14:textFill>
              </w:rPr>
              <w:t>CRO公司</w:t>
            </w:r>
            <w:r>
              <w:rPr>
                <w:rFonts w:hint="eastAsia" w:ascii="华文仿宋" w:hAnsi="华文仿宋" w:eastAsia="华文仿宋" w:cs="仿宋"/>
                <w:b/>
                <w:color w:val="000000" w:themeColor="text1"/>
                <w:szCs w:val="24"/>
                <w14:textFill>
                  <w14:solidFill>
                    <w14:schemeClr w14:val="tx1"/>
                  </w14:solidFill>
                </w14:textFill>
              </w:rPr>
              <w:t>□</w:t>
            </w:r>
          </w:p>
          <w:p w14:paraId="61C64FE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ascii="华文仿宋" w:hAnsi="华文仿宋" w:eastAsia="华文仿宋" w:cs="仿宋"/>
                <w:color w:val="000000" w:themeColor="text1"/>
                <w:szCs w:val="24"/>
                <w14:textFill>
                  <w14:solidFill>
                    <w14:schemeClr w14:val="tx1"/>
                  </w14:solidFill>
                </w14:textFill>
              </w:rPr>
              <w:t>SMO营业执照</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color w:val="000000" w:themeColor="text1"/>
                <w:szCs w:val="24"/>
                <w14:textFill>
                  <w14:solidFill>
                    <w14:schemeClr w14:val="tx1"/>
                  </w14:solidFill>
                </w14:textFill>
              </w:rPr>
              <w:t xml:space="preserve">    无SMO公司</w:t>
            </w:r>
            <w:r>
              <w:rPr>
                <w:rFonts w:hint="eastAsia" w:ascii="华文仿宋" w:hAnsi="华文仿宋" w:eastAsia="华文仿宋" w:cs="仿宋"/>
                <w:b/>
                <w:color w:val="000000" w:themeColor="text1"/>
                <w:szCs w:val="24"/>
                <w14:textFill>
                  <w14:solidFill>
                    <w14:schemeClr w14:val="tx1"/>
                  </w14:solidFill>
                </w14:textFill>
              </w:rPr>
              <w:t>□</w:t>
            </w:r>
          </w:p>
          <w:p w14:paraId="2598766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中心实验室资质</w:t>
            </w:r>
            <w:r>
              <w:rPr>
                <w:rFonts w:hint="eastAsia" w:ascii="华文仿宋" w:hAnsi="华文仿宋" w:eastAsia="华文仿宋" w:cs="仿宋"/>
                <w:b/>
                <w:color w:val="000000" w:themeColor="text1"/>
                <w:szCs w:val="24"/>
                <w14:textFill>
                  <w14:solidFill>
                    <w14:schemeClr w14:val="tx1"/>
                  </w14:solidFill>
                </w14:textFill>
              </w:rPr>
              <w:t>□</w:t>
            </w:r>
          </w:p>
          <w:p w14:paraId="0D5FD4E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运输试验药物与生物样本的物流方资质</w:t>
            </w:r>
            <w:r>
              <w:rPr>
                <w:rFonts w:hint="eastAsia" w:ascii="华文仿宋" w:hAnsi="华文仿宋" w:eastAsia="华文仿宋" w:cs="仿宋"/>
                <w:b/>
                <w:color w:val="000000" w:themeColor="text1"/>
                <w:szCs w:val="24"/>
                <w14:textFill>
                  <w14:solidFill>
                    <w14:schemeClr w14:val="tx1"/>
                  </w14:solidFill>
                </w14:textFill>
              </w:rPr>
              <w:t>□</w:t>
            </w:r>
          </w:p>
        </w:tc>
        <w:tc>
          <w:tcPr>
            <w:tcW w:w="2061" w:type="dxa"/>
            <w:vAlign w:val="center"/>
          </w:tcPr>
          <w:p w14:paraId="2B55BE6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证明试验各方具有相应的资质</w:t>
            </w:r>
          </w:p>
        </w:tc>
        <w:tc>
          <w:tcPr>
            <w:tcW w:w="414" w:type="dxa"/>
            <w:vAlign w:val="center"/>
          </w:tcPr>
          <w:p w14:paraId="3D803A0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4201EDF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48054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01E3203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9-</w:t>
            </w:r>
            <w:r>
              <w:rPr>
                <w:rFonts w:ascii="华文仿宋" w:hAnsi="华文仿宋" w:eastAsia="华文仿宋"/>
                <w:color w:val="000000" w:themeColor="text1"/>
                <w:szCs w:val="24"/>
                <w14:textFill>
                  <w14:solidFill>
                    <w14:schemeClr w14:val="tx1"/>
                  </w14:solidFill>
                </w14:textFill>
              </w:rPr>
              <w:t>4</w:t>
            </w:r>
          </w:p>
        </w:tc>
        <w:tc>
          <w:tcPr>
            <w:tcW w:w="4879" w:type="dxa"/>
            <w:gridSpan w:val="2"/>
            <w:vAlign w:val="center"/>
          </w:tcPr>
          <w:p w14:paraId="3A9E7DB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公司人员资质证明</w:t>
            </w:r>
          </w:p>
          <w:p w14:paraId="31EE3BC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ascii="华文仿宋" w:hAnsi="华文仿宋" w:eastAsia="华文仿宋" w:cs="仿宋"/>
                <w:color w:val="000000" w:themeColor="text1"/>
                <w:szCs w:val="24"/>
                <w14:textFill>
                  <w14:solidFill>
                    <w14:schemeClr w14:val="tx1"/>
                  </w14:solidFill>
                </w14:textFill>
              </w:rPr>
              <w:t>CRA</w:t>
            </w:r>
            <w:r>
              <w:rPr>
                <w:rFonts w:hint="eastAsia" w:ascii="华文仿宋" w:hAnsi="华文仿宋" w:eastAsia="华文仿宋" w:cs="仿宋"/>
                <w:color w:val="000000" w:themeColor="text1"/>
                <w:szCs w:val="24"/>
                <w14:textFill>
                  <w14:solidFill>
                    <w14:schemeClr w14:val="tx1"/>
                  </w14:solidFill>
                </w14:textFill>
              </w:rPr>
              <w:t>资质（委托函</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color w:val="000000" w:themeColor="text1"/>
                <w:szCs w:val="24"/>
                <w14:textFill>
                  <w14:solidFill>
                    <w14:schemeClr w14:val="tx1"/>
                  </w14:solidFill>
                </w14:textFill>
              </w:rPr>
              <w:t xml:space="preserve"> 身份证复印件</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color w:val="000000" w:themeColor="text1"/>
                <w:szCs w:val="24"/>
                <w14:textFill>
                  <w14:solidFill>
                    <w14:schemeClr w14:val="tx1"/>
                  </w14:solidFill>
                </w14:textFill>
              </w:rPr>
              <w:t xml:space="preserve"> </w:t>
            </w:r>
            <w:r>
              <w:rPr>
                <w:rFonts w:hint="eastAsia" w:ascii="华文仿宋" w:hAnsi="华文仿宋" w:eastAsia="华文仿宋" w:cs="仿宋"/>
                <w:color w:val="000000" w:themeColor="text1"/>
                <w:szCs w:val="24"/>
                <w14:textFill>
                  <w14:solidFill>
                    <w14:schemeClr w14:val="tx1"/>
                  </w14:solidFill>
                </w14:textFill>
              </w:rPr>
              <w:t>履历</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color w:val="000000" w:themeColor="text1"/>
                <w:szCs w:val="24"/>
                <w14:textFill>
                  <w14:solidFill>
                    <w14:schemeClr w14:val="tx1"/>
                  </w14:solidFill>
                </w14:textFill>
              </w:rPr>
              <w:t xml:space="preserve"> GCP</w:t>
            </w:r>
            <w:r>
              <w:rPr>
                <w:rFonts w:hint="eastAsia" w:ascii="华文仿宋" w:hAnsi="华文仿宋" w:eastAsia="华文仿宋" w:cs="仿宋"/>
                <w:color w:val="000000" w:themeColor="text1"/>
                <w:szCs w:val="24"/>
                <w14:textFill>
                  <w14:solidFill>
                    <w14:schemeClr w14:val="tx1"/>
                  </w14:solidFill>
                </w14:textFill>
              </w:rPr>
              <w:t>证</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color w:val="000000" w:themeColor="text1"/>
                <w:szCs w:val="24"/>
                <w14:textFill>
                  <w14:solidFill>
                    <w14:schemeClr w14:val="tx1"/>
                  </w14:solidFill>
                </w14:textFill>
              </w:rPr>
              <w:t xml:space="preserve"> </w:t>
            </w:r>
            <w:r>
              <w:rPr>
                <w:rFonts w:hint="eastAsia" w:ascii="华文仿宋" w:hAnsi="华文仿宋" w:eastAsia="华文仿宋" w:cs="仿宋"/>
                <w:color w:val="000000" w:themeColor="text1"/>
                <w:szCs w:val="24"/>
                <w14:textFill>
                  <w14:solidFill>
                    <w14:schemeClr w14:val="tx1"/>
                  </w14:solidFill>
                </w14:textFill>
              </w:rPr>
              <w:t>毕业证</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color w:val="000000" w:themeColor="text1"/>
                <w:szCs w:val="24"/>
                <w14:textFill>
                  <w14:solidFill>
                    <w14:schemeClr w14:val="tx1"/>
                  </w14:solidFill>
                </w14:textFill>
              </w:rPr>
              <w:t xml:space="preserve"> </w:t>
            </w:r>
            <w:r>
              <w:rPr>
                <w:rFonts w:hint="eastAsia" w:ascii="华文仿宋" w:hAnsi="华文仿宋" w:eastAsia="华文仿宋" w:cs="仿宋"/>
                <w:color w:val="000000" w:themeColor="text1"/>
                <w:szCs w:val="24"/>
                <w14:textFill>
                  <w14:solidFill>
                    <w14:schemeClr w14:val="tx1"/>
                  </w14:solidFill>
                </w14:textFill>
              </w:rPr>
              <w:t>学位证</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w:t>
            </w:r>
          </w:p>
          <w:p w14:paraId="56961CE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ascii="华文仿宋" w:hAnsi="华文仿宋" w:eastAsia="华文仿宋" w:cs="仿宋"/>
                <w:color w:val="000000" w:themeColor="text1"/>
                <w:szCs w:val="24"/>
                <w14:textFill>
                  <w14:solidFill>
                    <w14:schemeClr w14:val="tx1"/>
                  </w14:solidFill>
                </w14:textFill>
              </w:rPr>
              <w:t>CRC</w:t>
            </w:r>
            <w:r>
              <w:rPr>
                <w:rFonts w:hint="eastAsia" w:ascii="华文仿宋" w:hAnsi="华文仿宋" w:eastAsia="华文仿宋" w:cs="仿宋"/>
                <w:color w:val="000000" w:themeColor="text1"/>
                <w:szCs w:val="24"/>
                <w14:textFill>
                  <w14:solidFill>
                    <w14:schemeClr w14:val="tx1"/>
                  </w14:solidFill>
                </w14:textFill>
              </w:rPr>
              <w:t>资质（委托函</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color w:val="000000" w:themeColor="text1"/>
                <w:szCs w:val="24"/>
                <w14:textFill>
                  <w14:solidFill>
                    <w14:schemeClr w14:val="tx1"/>
                  </w14:solidFill>
                </w14:textFill>
              </w:rPr>
              <w:t xml:space="preserve"> 身份证复印件</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color w:val="000000" w:themeColor="text1"/>
                <w:szCs w:val="24"/>
                <w14:textFill>
                  <w14:solidFill>
                    <w14:schemeClr w14:val="tx1"/>
                  </w14:solidFill>
                </w14:textFill>
              </w:rPr>
              <w:t xml:space="preserve"> 履历</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color w:val="000000" w:themeColor="text1"/>
                <w:szCs w:val="24"/>
                <w14:textFill>
                  <w14:solidFill>
                    <w14:schemeClr w14:val="tx1"/>
                  </w14:solidFill>
                </w14:textFill>
              </w:rPr>
              <w:t xml:space="preserve"> </w:t>
            </w:r>
            <w:r>
              <w:rPr>
                <w:rFonts w:hint="eastAsia" w:ascii="华文仿宋" w:hAnsi="华文仿宋" w:eastAsia="华文仿宋" w:cs="仿宋"/>
                <w:color w:val="000000" w:themeColor="text1"/>
                <w:szCs w:val="24"/>
                <w14:textFill>
                  <w14:solidFill>
                    <w14:schemeClr w14:val="tx1"/>
                  </w14:solidFill>
                </w14:textFill>
              </w:rPr>
              <w:t>GCP证</w:t>
            </w:r>
            <w:r>
              <w:rPr>
                <w:rFonts w:hint="eastAsia" w:ascii="华文仿宋" w:hAnsi="华文仿宋" w:eastAsia="华文仿宋" w:cs="仿宋"/>
                <w:b/>
                <w:color w:val="000000" w:themeColor="text1"/>
                <w:szCs w:val="24"/>
                <w14:textFill>
                  <w14:solidFill>
                    <w14:schemeClr w14:val="tx1"/>
                  </w14:solidFill>
                </w14:textFill>
              </w:rPr>
              <w:t>□</w:t>
            </w:r>
            <w:r>
              <w:rPr>
                <w:rFonts w:ascii="华文仿宋" w:hAnsi="华文仿宋" w:eastAsia="华文仿宋" w:cs="仿宋"/>
                <w:color w:val="000000" w:themeColor="text1"/>
                <w:szCs w:val="24"/>
                <w14:textFill>
                  <w14:solidFill>
                    <w14:schemeClr w14:val="tx1"/>
                  </w14:solidFill>
                </w14:textFill>
              </w:rPr>
              <w:t xml:space="preserve"> </w:t>
            </w:r>
            <w:r>
              <w:rPr>
                <w:rFonts w:hint="eastAsia" w:ascii="华文仿宋" w:hAnsi="华文仿宋" w:eastAsia="华文仿宋" w:cs="仿宋"/>
                <w:color w:val="000000" w:themeColor="text1"/>
                <w:szCs w:val="24"/>
                <w14:textFill>
                  <w14:solidFill>
                    <w14:schemeClr w14:val="tx1"/>
                  </w14:solidFill>
                </w14:textFill>
              </w:rPr>
              <w:t>毕业证</w:t>
            </w:r>
            <w:r>
              <w:rPr>
                <w:rFonts w:hint="eastAsia" w:ascii="华文仿宋" w:hAnsi="华文仿宋" w:eastAsia="华文仿宋" w:cs="仿宋"/>
                <w:b/>
                <w:color w:val="000000" w:themeColor="text1"/>
                <w:szCs w:val="24"/>
                <w14:textFill>
                  <w14:solidFill>
                    <w14:schemeClr w14:val="tx1"/>
                  </w14:solidFill>
                </w14:textFill>
              </w:rPr>
              <w:t>□</w:t>
            </w:r>
            <w:r>
              <w:rPr>
                <w:rFonts w:hint="eastAsia" w:ascii="华文仿宋" w:hAnsi="华文仿宋" w:eastAsia="华文仿宋" w:cs="仿宋"/>
                <w:color w:val="000000" w:themeColor="text1"/>
                <w:szCs w:val="24"/>
                <w14:textFill>
                  <w14:solidFill>
                    <w14:schemeClr w14:val="tx1"/>
                  </w14:solidFill>
                </w14:textFill>
              </w:rPr>
              <w:t>）</w:t>
            </w:r>
          </w:p>
        </w:tc>
        <w:tc>
          <w:tcPr>
            <w:tcW w:w="2061" w:type="dxa"/>
            <w:vAlign w:val="center"/>
          </w:tcPr>
          <w:p w14:paraId="1CD0D1B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p>
        </w:tc>
        <w:tc>
          <w:tcPr>
            <w:tcW w:w="414" w:type="dxa"/>
            <w:vAlign w:val="center"/>
          </w:tcPr>
          <w:p w14:paraId="5819D10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c>
          <w:tcPr>
            <w:tcW w:w="411" w:type="dxa"/>
            <w:vAlign w:val="center"/>
          </w:tcPr>
          <w:p w14:paraId="53449FD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2C25F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1431B4E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9-</w:t>
            </w:r>
            <w:r>
              <w:rPr>
                <w:rFonts w:ascii="华文仿宋" w:hAnsi="华文仿宋" w:eastAsia="华文仿宋"/>
                <w:color w:val="000000" w:themeColor="text1"/>
                <w:szCs w:val="24"/>
                <w14:textFill>
                  <w14:solidFill>
                    <w14:schemeClr w14:val="tx1"/>
                  </w14:solidFill>
                </w14:textFill>
              </w:rPr>
              <w:t>5</w:t>
            </w:r>
          </w:p>
        </w:tc>
        <w:tc>
          <w:tcPr>
            <w:tcW w:w="4879" w:type="dxa"/>
            <w:gridSpan w:val="2"/>
            <w:vAlign w:val="center"/>
          </w:tcPr>
          <w:p w14:paraId="111ABC3B">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参与临床试验各方之间签署的研究合同</w:t>
            </w:r>
          </w:p>
          <w:p w14:paraId="65E40FDD">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研究者和临床试验机构与申办者签署的合同</w:t>
            </w:r>
            <w:r>
              <w:rPr>
                <w:rFonts w:hint="eastAsia" w:ascii="华文仿宋" w:hAnsi="华文仿宋" w:eastAsia="华文仿宋" w:cs="仿宋"/>
                <w:b/>
                <w:color w:val="000000" w:themeColor="text1"/>
                <w:szCs w:val="24"/>
                <w14:textFill>
                  <w14:solidFill>
                    <w14:schemeClr w14:val="tx1"/>
                  </w14:solidFill>
                </w14:textFill>
              </w:rPr>
              <w:t>□</w:t>
            </w:r>
          </w:p>
          <w:p w14:paraId="23894910">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研究者和临床试验机构与合同研究组织签署的合同</w:t>
            </w:r>
            <w:r>
              <w:rPr>
                <w:rFonts w:hint="eastAsia" w:ascii="华文仿宋" w:hAnsi="华文仿宋" w:eastAsia="华文仿宋" w:cs="仿宋"/>
                <w:b/>
                <w:color w:val="000000" w:themeColor="text1"/>
                <w:szCs w:val="24"/>
                <w14:textFill>
                  <w14:solidFill>
                    <w14:schemeClr w14:val="tx1"/>
                  </w14:solidFill>
                </w14:textFill>
              </w:rPr>
              <w:t>□</w:t>
            </w:r>
          </w:p>
          <w:p w14:paraId="64D5140D">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研究者和临床试验机构与申办者、合同研究组织签署的合同</w:t>
            </w:r>
            <w:r>
              <w:rPr>
                <w:rFonts w:hint="eastAsia" w:ascii="华文仿宋" w:hAnsi="华文仿宋" w:eastAsia="华文仿宋" w:cs="仿宋"/>
                <w:b/>
                <w:color w:val="000000" w:themeColor="text1"/>
                <w:szCs w:val="24"/>
                <w14:textFill>
                  <w14:solidFill>
                    <w14:schemeClr w14:val="tx1"/>
                  </w14:solidFill>
                </w14:textFill>
              </w:rPr>
              <w:t>□</w:t>
            </w:r>
          </w:p>
          <w:p w14:paraId="09C602B3">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签署时间：</w:t>
            </w:r>
          </w:p>
          <w:p w14:paraId="79EA119D">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协议金额：</w:t>
            </w:r>
          </w:p>
          <w:p w14:paraId="7645FB82">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资料保存年限：</w:t>
            </w:r>
          </w:p>
        </w:tc>
        <w:tc>
          <w:tcPr>
            <w:tcW w:w="2061" w:type="dxa"/>
            <w:vAlign w:val="center"/>
          </w:tcPr>
          <w:p w14:paraId="495A77D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p>
        </w:tc>
        <w:tc>
          <w:tcPr>
            <w:tcW w:w="414" w:type="dxa"/>
            <w:vAlign w:val="center"/>
          </w:tcPr>
          <w:p w14:paraId="29CD345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04C802F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4986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1DAB19B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9-</w:t>
            </w:r>
            <w:r>
              <w:rPr>
                <w:rFonts w:ascii="华文仿宋" w:hAnsi="华文仿宋" w:eastAsia="华文仿宋"/>
                <w:color w:val="000000" w:themeColor="text1"/>
                <w:szCs w:val="24"/>
                <w14:textFill>
                  <w14:solidFill>
                    <w14:schemeClr w14:val="tx1"/>
                  </w14:solidFill>
                </w14:textFill>
              </w:rPr>
              <w:t>6</w:t>
            </w:r>
          </w:p>
        </w:tc>
        <w:tc>
          <w:tcPr>
            <w:tcW w:w="4879" w:type="dxa"/>
            <w:gridSpan w:val="2"/>
            <w:vAlign w:val="center"/>
          </w:tcPr>
          <w:p w14:paraId="461F797A">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hint="eastAsia" w:ascii="华文仿宋" w:hAnsi="华文仿宋" w:eastAsia="华文仿宋" w:cs="仿宋"/>
                <w:color w:val="000000" w:themeColor="text1"/>
                <w:spacing w:val="-6"/>
                <w:szCs w:val="24"/>
                <w:lang w:val="en-US" w:eastAsia="zh-CN"/>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补充合同</w:t>
            </w:r>
            <w:r>
              <w:rPr>
                <w:rFonts w:hint="eastAsia" w:ascii="华文仿宋" w:hAnsi="华文仿宋" w:eastAsia="华文仿宋" w:cs="仿宋"/>
                <w:color w:val="000000" w:themeColor="text1"/>
                <w:spacing w:val="-6"/>
                <w:szCs w:val="24"/>
                <w:lang w:val="en-US" w:eastAsia="zh-CN"/>
                <w14:textFill>
                  <w14:solidFill>
                    <w14:schemeClr w14:val="tx1"/>
                  </w14:solidFill>
                </w14:textFill>
              </w:rPr>
              <w:t xml:space="preserve"> </w:t>
            </w:r>
            <w:r>
              <w:rPr>
                <w:rFonts w:hint="eastAsia" w:ascii="华文仿宋" w:hAnsi="华文仿宋" w:eastAsia="华文仿宋" w:cs="仿宋"/>
                <w:b/>
                <w:color w:val="000000" w:themeColor="text1"/>
                <w:szCs w:val="24"/>
                <w14:textFill>
                  <w14:solidFill>
                    <w14:schemeClr w14:val="tx1"/>
                  </w14:solidFill>
                </w14:textFill>
              </w:rPr>
              <w:t>□</w:t>
            </w:r>
          </w:p>
          <w:p w14:paraId="32E1EB27">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签署时间：</w:t>
            </w:r>
          </w:p>
          <w:p w14:paraId="312FC5D4">
            <w:pPr>
              <w:keepNext w:val="0"/>
              <w:keepLines w:val="0"/>
              <w:pageBreakBefore w:val="0"/>
              <w:widowControl w:val="0"/>
              <w:kinsoku/>
              <w:wordWrap/>
              <w:overflowPunct/>
              <w:topLinePunct w:val="0"/>
              <w:bidi w:val="0"/>
              <w:adjustRightInd w:val="0"/>
              <w:snapToGrid w:val="0"/>
              <w:spacing w:line="240" w:lineRule="exact"/>
              <w:ind w:right="-20"/>
              <w:jc w:val="both"/>
              <w:textAlignment w:val="auto"/>
              <w:rPr>
                <w:rFonts w:hint="eastAsia" w:ascii="华文仿宋" w:hAnsi="华文仿宋" w:eastAsia="华文仿宋" w:cs="仿宋"/>
                <w:color w:val="000000" w:themeColor="text1"/>
                <w:spacing w:val="-6"/>
                <w:szCs w:val="24"/>
                <w:lang w:val="en-US" w:eastAsia="zh-CN"/>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协议金额：</w:t>
            </w:r>
          </w:p>
        </w:tc>
        <w:tc>
          <w:tcPr>
            <w:tcW w:w="2061" w:type="dxa"/>
            <w:vAlign w:val="center"/>
          </w:tcPr>
          <w:p w14:paraId="0DD094F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p>
        </w:tc>
        <w:tc>
          <w:tcPr>
            <w:tcW w:w="414" w:type="dxa"/>
            <w:vAlign w:val="center"/>
          </w:tcPr>
          <w:p w14:paraId="11331EE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c>
          <w:tcPr>
            <w:tcW w:w="411" w:type="dxa"/>
            <w:vAlign w:val="center"/>
          </w:tcPr>
          <w:p w14:paraId="04A21D4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29A9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0B5312E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9-</w:t>
            </w:r>
            <w:r>
              <w:rPr>
                <w:rFonts w:ascii="华文仿宋" w:hAnsi="华文仿宋" w:eastAsia="华文仿宋"/>
                <w:color w:val="000000" w:themeColor="text1"/>
                <w:szCs w:val="24"/>
                <w14:textFill>
                  <w14:solidFill>
                    <w14:schemeClr w14:val="tx1"/>
                  </w14:solidFill>
                </w14:textFill>
              </w:rPr>
              <w:t>7</w:t>
            </w:r>
          </w:p>
        </w:tc>
        <w:tc>
          <w:tcPr>
            <w:tcW w:w="4879" w:type="dxa"/>
            <w:gridSpan w:val="2"/>
            <w:vAlign w:val="center"/>
          </w:tcPr>
          <w:p w14:paraId="6F51AB50">
            <w:pPr>
              <w:keepNext w:val="0"/>
              <w:keepLines w:val="0"/>
              <w:pageBreakBefore w:val="0"/>
              <w:widowControl w:val="0"/>
              <w:kinsoku/>
              <w:wordWrap/>
              <w:overflowPunct/>
              <w:topLinePunct w:val="0"/>
              <w:bidi w:val="0"/>
              <w:spacing w:line="240" w:lineRule="exact"/>
              <w:jc w:val="both"/>
              <w:textAlignment w:val="auto"/>
              <w:rPr>
                <w:rFonts w:hint="eastAsia"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研究者和临床试验机构与申办者、SMO签署的合同</w:t>
            </w:r>
          </w:p>
          <w:p w14:paraId="0CE2D92B">
            <w:pPr>
              <w:keepNext w:val="0"/>
              <w:keepLines w:val="0"/>
              <w:pageBreakBefore w:val="0"/>
              <w:widowControl w:val="0"/>
              <w:kinsoku/>
              <w:wordWrap/>
              <w:overflowPunct/>
              <w:topLinePunct w:val="0"/>
              <w:bidi w:val="0"/>
              <w:spacing w:line="240" w:lineRule="exact"/>
              <w:jc w:val="both"/>
              <w:textAlignment w:val="auto"/>
              <w:rPr>
                <w:rFonts w:hint="eastAsia"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签署时间：</w:t>
            </w:r>
          </w:p>
        </w:tc>
        <w:tc>
          <w:tcPr>
            <w:tcW w:w="2061" w:type="dxa"/>
            <w:vAlign w:val="center"/>
          </w:tcPr>
          <w:p w14:paraId="2A1F3FB6">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p>
        </w:tc>
        <w:tc>
          <w:tcPr>
            <w:tcW w:w="414" w:type="dxa"/>
            <w:vAlign w:val="center"/>
          </w:tcPr>
          <w:p w14:paraId="09D1067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c>
          <w:tcPr>
            <w:tcW w:w="411" w:type="dxa"/>
            <w:vAlign w:val="center"/>
          </w:tcPr>
          <w:p w14:paraId="68E900A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1B3AA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8683" w:type="dxa"/>
            <w:gridSpan w:val="6"/>
            <w:shd w:val="clear" w:color="auto" w:fill="BEBEBE" w:themeFill="background1" w:themeFillShade="BF"/>
            <w:vAlign w:val="center"/>
          </w:tcPr>
          <w:p w14:paraId="16D68725">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color w:val="000000" w:themeColor="text1"/>
                <w:szCs w:val="24"/>
                <w14:textFill>
                  <w14:solidFill>
                    <w14:schemeClr w14:val="tx1"/>
                  </w14:solidFill>
                </w14:textFill>
              </w:rPr>
            </w:pPr>
            <w:r>
              <w:rPr>
                <w:rFonts w:hint="eastAsia" w:ascii="华文仿宋" w:hAnsi="华文仿宋" w:eastAsia="华文仿宋"/>
                <w:b/>
                <w:bCs/>
                <w:color w:val="000000" w:themeColor="text1"/>
                <w:szCs w:val="24"/>
                <w14:textFill>
                  <w14:solidFill>
                    <w14:schemeClr w14:val="tx1"/>
                  </w14:solidFill>
                </w14:textFill>
              </w:rPr>
              <w:t>10、统计</w:t>
            </w:r>
          </w:p>
        </w:tc>
      </w:tr>
      <w:tr w14:paraId="30B70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918" w:type="dxa"/>
            <w:vAlign w:val="center"/>
          </w:tcPr>
          <w:p w14:paraId="01DABBAC">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编号</w:t>
            </w:r>
          </w:p>
        </w:tc>
        <w:tc>
          <w:tcPr>
            <w:tcW w:w="4879" w:type="dxa"/>
            <w:gridSpan w:val="2"/>
            <w:vAlign w:val="center"/>
          </w:tcPr>
          <w:p w14:paraId="7A360481">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资料名称</w:t>
            </w:r>
          </w:p>
        </w:tc>
        <w:tc>
          <w:tcPr>
            <w:tcW w:w="2061" w:type="dxa"/>
            <w:vAlign w:val="center"/>
          </w:tcPr>
          <w:p w14:paraId="7D2AA0B2">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目的</w:t>
            </w:r>
          </w:p>
        </w:tc>
        <w:tc>
          <w:tcPr>
            <w:tcW w:w="414" w:type="dxa"/>
            <w:vAlign w:val="center"/>
          </w:tcPr>
          <w:p w14:paraId="6B71116C">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审核</w:t>
            </w:r>
          </w:p>
        </w:tc>
        <w:tc>
          <w:tcPr>
            <w:tcW w:w="411" w:type="dxa"/>
            <w:vAlign w:val="center"/>
          </w:tcPr>
          <w:p w14:paraId="53819A29">
            <w:pPr>
              <w:keepNext w:val="0"/>
              <w:keepLines w:val="0"/>
              <w:pageBreakBefore w:val="0"/>
              <w:widowControl w:val="0"/>
              <w:kinsoku/>
              <w:wordWrap/>
              <w:overflowPunct/>
              <w:topLinePunct w:val="0"/>
              <w:bidi w:val="0"/>
              <w:spacing w:line="240" w:lineRule="exact"/>
              <w:jc w:val="center"/>
              <w:textAlignment w:val="auto"/>
              <w:rPr>
                <w:rFonts w:ascii="华文仿宋" w:hAnsi="华文仿宋" w:eastAsia="华文仿宋"/>
                <w:b/>
                <w:bCs/>
                <w:szCs w:val="24"/>
              </w:rPr>
            </w:pPr>
            <w:r>
              <w:rPr>
                <w:rFonts w:hint="eastAsia" w:ascii="华文仿宋" w:hAnsi="华文仿宋" w:eastAsia="华文仿宋"/>
                <w:b/>
                <w:bCs/>
                <w:szCs w:val="24"/>
              </w:rPr>
              <w:t>备注</w:t>
            </w:r>
          </w:p>
        </w:tc>
      </w:tr>
      <w:tr w14:paraId="72168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6AD4724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lang w:val="en-US" w:eastAsia="zh-CN"/>
                <w14:textFill>
                  <w14:solidFill>
                    <w14:schemeClr w14:val="tx1"/>
                  </w14:solidFill>
                </w14:textFill>
              </w:rPr>
              <w:t>10</w:t>
            </w:r>
            <w:r>
              <w:rPr>
                <w:rFonts w:hint="eastAsia" w:ascii="华文仿宋" w:hAnsi="华文仿宋" w:eastAsia="华文仿宋"/>
                <w:color w:val="000000" w:themeColor="text1"/>
                <w:szCs w:val="24"/>
                <w14:textFill>
                  <w14:solidFill>
                    <w14:schemeClr w14:val="tx1"/>
                  </w14:solidFill>
                </w14:textFill>
              </w:rPr>
              <w:t>-</w:t>
            </w:r>
            <w:r>
              <w:rPr>
                <w:rFonts w:hint="eastAsia" w:ascii="华文仿宋" w:hAnsi="华文仿宋" w:eastAsia="华文仿宋"/>
                <w:color w:val="000000" w:themeColor="text1"/>
                <w:szCs w:val="24"/>
                <w:lang w:val="en-US" w:eastAsia="zh-CN"/>
                <w14:textFill>
                  <w14:solidFill>
                    <w14:schemeClr w14:val="tx1"/>
                  </w14:solidFill>
                </w14:textFill>
              </w:rPr>
              <w:t>1</w:t>
            </w:r>
          </w:p>
        </w:tc>
        <w:tc>
          <w:tcPr>
            <w:tcW w:w="4879" w:type="dxa"/>
            <w:gridSpan w:val="2"/>
            <w:vAlign w:val="center"/>
          </w:tcPr>
          <w:p w14:paraId="3D99778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pacing w:val="-6"/>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向伦理委员会和药品监督管理部门提交的阶段性报告</w:t>
            </w:r>
          </w:p>
          <w:p w14:paraId="62B0580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名称：              报告时间：</w:t>
            </w:r>
          </w:p>
          <w:p w14:paraId="14AB1B2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名称：              报告时间：</w:t>
            </w:r>
          </w:p>
          <w:p w14:paraId="7176ADB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名称：              报告时间：</w:t>
            </w:r>
          </w:p>
        </w:tc>
        <w:tc>
          <w:tcPr>
            <w:tcW w:w="2061" w:type="dxa"/>
            <w:vAlign w:val="center"/>
          </w:tcPr>
          <w:p w14:paraId="2B2D1388">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研究者向伦理委员会提交的进展报告；申办者向药品监督管理部门提交的进展报告</w:t>
            </w:r>
          </w:p>
        </w:tc>
        <w:tc>
          <w:tcPr>
            <w:tcW w:w="414" w:type="dxa"/>
            <w:vAlign w:val="center"/>
          </w:tcPr>
          <w:p w14:paraId="5640918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6F85BA4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501C5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918" w:type="dxa"/>
            <w:vAlign w:val="center"/>
          </w:tcPr>
          <w:p w14:paraId="338A7DF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lang w:val="en-US" w:eastAsia="zh-CN"/>
                <w14:textFill>
                  <w14:solidFill>
                    <w14:schemeClr w14:val="tx1"/>
                  </w14:solidFill>
                </w14:textFill>
              </w:rPr>
              <w:t>10</w:t>
            </w:r>
            <w:r>
              <w:rPr>
                <w:rFonts w:hint="eastAsia" w:ascii="华文仿宋" w:hAnsi="华文仿宋" w:eastAsia="华文仿宋"/>
                <w:color w:val="000000" w:themeColor="text1"/>
                <w:szCs w:val="24"/>
                <w14:textFill>
                  <w14:solidFill>
                    <w14:schemeClr w14:val="tx1"/>
                  </w14:solidFill>
                </w14:textFill>
              </w:rPr>
              <w:t>-</w:t>
            </w:r>
            <w:r>
              <w:rPr>
                <w:rFonts w:hint="eastAsia" w:ascii="华文仿宋" w:hAnsi="华文仿宋" w:eastAsia="华文仿宋"/>
                <w:color w:val="000000" w:themeColor="text1"/>
                <w:szCs w:val="24"/>
                <w:lang w:val="en-US" w:eastAsia="zh-CN"/>
                <w14:textFill>
                  <w14:solidFill>
                    <w14:schemeClr w14:val="tx1"/>
                  </w14:solidFill>
                </w14:textFill>
              </w:rPr>
              <w:t>2</w:t>
            </w:r>
          </w:p>
        </w:tc>
        <w:tc>
          <w:tcPr>
            <w:tcW w:w="4879" w:type="dxa"/>
            <w:gridSpan w:val="2"/>
            <w:vAlign w:val="center"/>
          </w:tcPr>
          <w:p w14:paraId="42809DF0">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研究通讯</w:t>
            </w:r>
          </w:p>
        </w:tc>
        <w:tc>
          <w:tcPr>
            <w:tcW w:w="2061" w:type="dxa"/>
            <w:vAlign w:val="center"/>
          </w:tcPr>
          <w:p w14:paraId="04694B69">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向研究者通报共同的执行问题和试验进展情况。</w:t>
            </w:r>
          </w:p>
        </w:tc>
        <w:tc>
          <w:tcPr>
            <w:tcW w:w="414" w:type="dxa"/>
            <w:vAlign w:val="center"/>
          </w:tcPr>
          <w:p w14:paraId="26ECEE6C">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4F351D9B">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14F58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918" w:type="dxa"/>
            <w:vAlign w:val="center"/>
          </w:tcPr>
          <w:p w14:paraId="26F3FDE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lang w:val="en-US" w:eastAsia="zh-CN"/>
                <w14:textFill>
                  <w14:solidFill>
                    <w14:schemeClr w14:val="tx1"/>
                  </w14:solidFill>
                </w14:textFill>
              </w:rPr>
              <w:t>10</w:t>
            </w:r>
            <w:r>
              <w:rPr>
                <w:rFonts w:hint="eastAsia" w:ascii="华文仿宋" w:hAnsi="华文仿宋" w:eastAsia="华文仿宋"/>
                <w:color w:val="000000" w:themeColor="text1"/>
                <w:szCs w:val="24"/>
                <w14:textFill>
                  <w14:solidFill>
                    <w14:schemeClr w14:val="tx1"/>
                  </w14:solidFill>
                </w14:textFill>
              </w:rPr>
              <w:t>-</w:t>
            </w:r>
            <w:r>
              <w:rPr>
                <w:rFonts w:hint="eastAsia" w:ascii="华文仿宋" w:hAnsi="华文仿宋" w:eastAsia="华文仿宋"/>
                <w:color w:val="000000" w:themeColor="text1"/>
                <w:szCs w:val="24"/>
                <w:lang w:val="en-US" w:eastAsia="zh-CN"/>
                <w14:textFill>
                  <w14:solidFill>
                    <w14:schemeClr w14:val="tx1"/>
                  </w14:solidFill>
                </w14:textFill>
              </w:rPr>
              <w:t>3</w:t>
            </w:r>
          </w:p>
        </w:tc>
        <w:tc>
          <w:tcPr>
            <w:tcW w:w="4879" w:type="dxa"/>
            <w:gridSpan w:val="2"/>
            <w:vAlign w:val="center"/>
          </w:tcPr>
          <w:p w14:paraId="785FCEA1">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小结报告</w:t>
            </w:r>
          </w:p>
          <w:p w14:paraId="4DB8A8C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报告时间：</w:t>
            </w:r>
          </w:p>
        </w:tc>
        <w:tc>
          <w:tcPr>
            <w:tcW w:w="2061" w:type="dxa"/>
            <w:vAlign w:val="center"/>
          </w:tcPr>
          <w:p w14:paraId="4C6F48A3">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证明临床试验在本中心结束</w:t>
            </w:r>
          </w:p>
        </w:tc>
        <w:tc>
          <w:tcPr>
            <w:tcW w:w="414" w:type="dxa"/>
            <w:vAlign w:val="center"/>
          </w:tcPr>
          <w:p w14:paraId="0BA7F987">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03E9DF0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5DBA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2F07386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lang w:val="en-US" w:eastAsia="zh-CN"/>
                <w14:textFill>
                  <w14:solidFill>
                    <w14:schemeClr w14:val="tx1"/>
                  </w14:solidFill>
                </w14:textFill>
              </w:rPr>
              <w:t>10</w:t>
            </w:r>
            <w:r>
              <w:rPr>
                <w:rFonts w:hint="eastAsia" w:ascii="华文仿宋" w:hAnsi="华文仿宋" w:eastAsia="华文仿宋"/>
                <w:color w:val="000000" w:themeColor="text1"/>
                <w:szCs w:val="24"/>
                <w14:textFill>
                  <w14:solidFill>
                    <w14:schemeClr w14:val="tx1"/>
                  </w14:solidFill>
                </w14:textFill>
              </w:rPr>
              <w:t>-</w:t>
            </w:r>
            <w:r>
              <w:rPr>
                <w:rFonts w:hint="eastAsia" w:ascii="华文仿宋" w:hAnsi="华文仿宋" w:eastAsia="华文仿宋"/>
                <w:color w:val="000000" w:themeColor="text1"/>
                <w:szCs w:val="24"/>
                <w:lang w:val="en-US" w:eastAsia="zh-CN"/>
                <w14:textFill>
                  <w14:solidFill>
                    <w14:schemeClr w14:val="tx1"/>
                  </w14:solidFill>
                </w14:textFill>
              </w:rPr>
              <w:t>4</w:t>
            </w:r>
          </w:p>
        </w:tc>
        <w:tc>
          <w:tcPr>
            <w:tcW w:w="4879" w:type="dxa"/>
            <w:gridSpan w:val="2"/>
            <w:vAlign w:val="center"/>
          </w:tcPr>
          <w:p w14:paraId="4BAC294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ascii="华文仿宋" w:hAnsi="华文仿宋" w:eastAsia="华文仿宋"/>
                <w:color w:val="000000" w:themeColor="text1"/>
                <w:szCs w:val="24"/>
                <w14:textFill>
                  <w14:solidFill>
                    <w14:schemeClr w14:val="tx1"/>
                  </w14:solidFill>
                </w14:textFill>
              </w:rPr>
              <w:t>项目结束通知函</w:t>
            </w:r>
          </w:p>
          <w:p w14:paraId="58A6CC5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olor w:val="000000" w:themeColor="text1"/>
                <w:szCs w:val="24"/>
                <w14:textFill>
                  <w14:solidFill>
                    <w14:schemeClr w14:val="tx1"/>
                  </w14:solidFill>
                </w14:textFill>
              </w:rPr>
              <w:t>时间：</w:t>
            </w:r>
          </w:p>
        </w:tc>
        <w:tc>
          <w:tcPr>
            <w:tcW w:w="2061" w:type="dxa"/>
            <w:vAlign w:val="center"/>
          </w:tcPr>
          <w:p w14:paraId="3E480E5F">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证明临床试验结束</w:t>
            </w:r>
          </w:p>
        </w:tc>
        <w:tc>
          <w:tcPr>
            <w:tcW w:w="414" w:type="dxa"/>
            <w:vAlign w:val="center"/>
          </w:tcPr>
          <w:p w14:paraId="2E91417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c>
          <w:tcPr>
            <w:tcW w:w="411" w:type="dxa"/>
            <w:vAlign w:val="center"/>
          </w:tcPr>
          <w:p w14:paraId="75CAA752">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r w14:paraId="0136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vAlign w:val="center"/>
          </w:tcPr>
          <w:p w14:paraId="4EC8D284">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olor w:val="000000" w:themeColor="text1"/>
                <w:szCs w:val="24"/>
                <w14:textFill>
                  <w14:solidFill>
                    <w14:schemeClr w14:val="tx1"/>
                  </w14:solidFill>
                </w14:textFill>
              </w:rPr>
            </w:pPr>
            <w:r>
              <w:rPr>
                <w:rFonts w:hint="eastAsia" w:ascii="华文仿宋" w:hAnsi="华文仿宋" w:eastAsia="华文仿宋"/>
                <w:color w:val="000000" w:themeColor="text1"/>
                <w:szCs w:val="24"/>
                <w:lang w:val="en-US" w:eastAsia="zh-CN"/>
                <w14:textFill>
                  <w14:solidFill>
                    <w14:schemeClr w14:val="tx1"/>
                  </w14:solidFill>
                </w14:textFill>
              </w:rPr>
              <w:t>10</w:t>
            </w:r>
            <w:r>
              <w:rPr>
                <w:rFonts w:hint="eastAsia" w:ascii="华文仿宋" w:hAnsi="华文仿宋" w:eastAsia="华文仿宋"/>
                <w:color w:val="000000" w:themeColor="text1"/>
                <w:szCs w:val="24"/>
                <w14:textFill>
                  <w14:solidFill>
                    <w14:schemeClr w14:val="tx1"/>
                  </w14:solidFill>
                </w14:textFill>
              </w:rPr>
              <w:t>-</w:t>
            </w:r>
            <w:r>
              <w:rPr>
                <w:rFonts w:hint="eastAsia" w:ascii="华文仿宋" w:hAnsi="华文仿宋" w:eastAsia="华文仿宋"/>
                <w:color w:val="000000" w:themeColor="text1"/>
                <w:szCs w:val="24"/>
                <w:lang w:val="en-US" w:eastAsia="zh-CN"/>
                <w14:textFill>
                  <w14:solidFill>
                    <w14:schemeClr w14:val="tx1"/>
                  </w14:solidFill>
                </w14:textFill>
              </w:rPr>
              <w:t>5</w:t>
            </w:r>
          </w:p>
        </w:tc>
        <w:tc>
          <w:tcPr>
            <w:tcW w:w="4879" w:type="dxa"/>
            <w:gridSpan w:val="2"/>
            <w:vAlign w:val="center"/>
          </w:tcPr>
          <w:p w14:paraId="326163A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临床试验总结报告</w:t>
            </w:r>
          </w:p>
          <w:p w14:paraId="05A051BD">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color w:val="000000" w:themeColor="text1"/>
                <w:szCs w:val="24"/>
                <w14:textFill>
                  <w14:solidFill>
                    <w14:schemeClr w14:val="tx1"/>
                  </w14:solidFill>
                </w14:textFill>
              </w:rPr>
            </w:pPr>
            <w:r>
              <w:rPr>
                <w:rFonts w:hint="eastAsia" w:ascii="华文仿宋" w:hAnsi="华文仿宋" w:eastAsia="华文仿宋" w:cs="仿宋"/>
                <w:color w:val="000000" w:themeColor="text1"/>
                <w:szCs w:val="24"/>
                <w14:textFill>
                  <w14:solidFill>
                    <w14:schemeClr w14:val="tx1"/>
                  </w14:solidFill>
                </w14:textFill>
              </w:rPr>
              <w:t>报告时间：</w:t>
            </w:r>
          </w:p>
        </w:tc>
        <w:tc>
          <w:tcPr>
            <w:tcW w:w="2061" w:type="dxa"/>
            <w:vAlign w:val="center"/>
          </w:tcPr>
          <w:p w14:paraId="3EA9B2EA">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cs="仿宋"/>
                <w:b/>
                <w:color w:val="000000" w:themeColor="text1"/>
                <w:szCs w:val="24"/>
                <w14:textFill>
                  <w14:solidFill>
                    <w14:schemeClr w14:val="tx1"/>
                  </w14:solidFill>
                </w14:textFill>
              </w:rPr>
            </w:pPr>
            <w:r>
              <w:rPr>
                <w:rFonts w:hint="eastAsia" w:ascii="华文仿宋" w:hAnsi="华文仿宋" w:eastAsia="华文仿宋" w:cs="仿宋"/>
                <w:color w:val="000000" w:themeColor="text1"/>
                <w:spacing w:val="-6"/>
                <w:szCs w:val="24"/>
                <w14:textFill>
                  <w14:solidFill>
                    <w14:schemeClr w14:val="tx1"/>
                  </w14:solidFill>
                </w14:textFill>
              </w:rPr>
              <w:t>证明临床试验的结果和解释</w:t>
            </w:r>
          </w:p>
        </w:tc>
        <w:tc>
          <w:tcPr>
            <w:tcW w:w="414" w:type="dxa"/>
            <w:vAlign w:val="center"/>
          </w:tcPr>
          <w:p w14:paraId="61770A6E">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r>
              <w:rPr>
                <w:rFonts w:hint="eastAsia" w:ascii="华文仿宋" w:hAnsi="华文仿宋" w:eastAsia="华文仿宋"/>
                <w:b/>
                <w:color w:val="000000" w:themeColor="text1"/>
                <w:szCs w:val="24"/>
                <w14:textFill>
                  <w14:solidFill>
                    <w14:schemeClr w14:val="tx1"/>
                  </w14:solidFill>
                </w14:textFill>
              </w:rPr>
              <w:t>□</w:t>
            </w:r>
          </w:p>
        </w:tc>
        <w:tc>
          <w:tcPr>
            <w:tcW w:w="411" w:type="dxa"/>
            <w:vAlign w:val="center"/>
          </w:tcPr>
          <w:p w14:paraId="4CFE6F85">
            <w:pPr>
              <w:keepNext w:val="0"/>
              <w:keepLines w:val="0"/>
              <w:pageBreakBefore w:val="0"/>
              <w:widowControl w:val="0"/>
              <w:kinsoku/>
              <w:wordWrap/>
              <w:overflowPunct/>
              <w:topLinePunct w:val="0"/>
              <w:bidi w:val="0"/>
              <w:spacing w:line="240" w:lineRule="exact"/>
              <w:jc w:val="both"/>
              <w:textAlignment w:val="auto"/>
              <w:rPr>
                <w:rFonts w:ascii="华文仿宋" w:hAnsi="华文仿宋" w:eastAsia="华文仿宋"/>
                <w:b/>
                <w:color w:val="000000" w:themeColor="text1"/>
                <w:szCs w:val="24"/>
                <w14:textFill>
                  <w14:solidFill>
                    <w14:schemeClr w14:val="tx1"/>
                  </w14:solidFill>
                </w14:textFill>
              </w:rPr>
            </w:pPr>
          </w:p>
        </w:tc>
      </w:tr>
    </w:tbl>
    <w:p w14:paraId="3EE5BDBD">
      <w:pPr>
        <w:keepNext w:val="0"/>
        <w:keepLines w:val="0"/>
        <w:pageBreakBefore w:val="0"/>
        <w:widowControl w:val="0"/>
        <w:kinsoku/>
        <w:wordWrap/>
        <w:overflowPunct/>
        <w:topLinePunct w:val="0"/>
        <w:bidi w:val="0"/>
        <w:spacing w:line="240" w:lineRule="atLeast"/>
        <w:textAlignment w:val="auto"/>
        <w:rPr>
          <w:b/>
          <w:color w:val="000000" w:themeColor="text1"/>
          <w14:textFill>
            <w14:solidFill>
              <w14:schemeClr w14:val="tx1"/>
            </w14:solidFill>
          </w14:textFill>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26EBC">
    <w:pPr>
      <w:tabs>
        <w:tab w:val="center" w:pos="4153"/>
        <w:tab w:val="right" w:pos="8306"/>
      </w:tabs>
      <w:snapToGrid w:val="0"/>
      <w:jc w:val="left"/>
      <w:rPr>
        <w:rFonts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5AA602">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5AA602">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r>
      <w:rPr>
        <w:rFonts w:hint="eastAsia" w:cs="Calibri"/>
        <w:sz w:val="18"/>
        <w:szCs w:val="18"/>
      </w:rPr>
      <w:t>版本号：V3.</w:t>
    </w:r>
    <w:r>
      <w:rPr>
        <w:rFonts w:hint="eastAsia" w:cs="Calibri"/>
        <w:sz w:val="18"/>
        <w:szCs w:val="18"/>
        <w:lang w:val="en-US" w:eastAsia="zh-CN"/>
      </w:rPr>
      <w:t>2</w:t>
    </w:r>
  </w:p>
  <w:p w14:paraId="121FE6D7">
    <w:pPr>
      <w:tabs>
        <w:tab w:val="center" w:pos="4153"/>
        <w:tab w:val="right" w:pos="8306"/>
      </w:tabs>
      <w:snapToGrid w:val="0"/>
      <w:jc w:val="left"/>
      <w:rPr>
        <w:rFonts w:cs="Calibri"/>
        <w:sz w:val="18"/>
        <w:szCs w:val="18"/>
      </w:rPr>
    </w:pPr>
    <w:r>
      <w:rPr>
        <w:rFonts w:hint="eastAsia" w:cs="Calibri"/>
        <w:sz w:val="18"/>
        <w:szCs w:val="18"/>
      </w:rPr>
      <w:t>版本日期：202</w:t>
    </w:r>
    <w:r>
      <w:rPr>
        <w:rFonts w:hint="eastAsia" w:cs="Calibri"/>
        <w:sz w:val="18"/>
        <w:szCs w:val="18"/>
        <w:lang w:val="en-US" w:eastAsia="zh-CN"/>
      </w:rPr>
      <w:t>4</w:t>
    </w:r>
    <w:r>
      <w:rPr>
        <w:rFonts w:hint="eastAsia" w:cs="Calibri"/>
        <w:sz w:val="18"/>
        <w:szCs w:val="18"/>
      </w:rPr>
      <w:t>年</w:t>
    </w:r>
    <w:r>
      <w:rPr>
        <w:rFonts w:hint="eastAsia" w:cs="Calibri"/>
        <w:sz w:val="18"/>
        <w:szCs w:val="18"/>
        <w:lang w:val="en-US" w:eastAsia="zh-CN"/>
      </w:rPr>
      <w:t>3</w:t>
    </w:r>
    <w:r>
      <w:rPr>
        <w:rFonts w:hint="eastAsia" w:cs="Calibri"/>
        <w:sz w:val="18"/>
        <w:szCs w:val="18"/>
      </w:rPr>
      <w:t>月</w:t>
    </w:r>
    <w:r>
      <w:rPr>
        <w:rFonts w:hint="eastAsia" w:cs="Calibri"/>
        <w:sz w:val="18"/>
        <w:szCs w:val="18"/>
        <w:lang w:val="en-US" w:eastAsia="zh-CN"/>
      </w:rPr>
      <w:t>12</w:t>
    </w:r>
    <w:r>
      <w:rPr>
        <w:rFonts w:hint="eastAsia" w:cs="Calibri"/>
        <w:sz w:val="18"/>
        <w:szCs w:val="18"/>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6029F">
    <w:pPr>
      <w:pStyle w:val="6"/>
    </w:pPr>
    <w:r>
      <w:rPr>
        <w:rFonts w:hint="eastAsia"/>
      </w:rPr>
      <w:t>大庆市人民医院</w:t>
    </w:r>
    <w:r>
      <w:tab/>
    </w:r>
    <w:r>
      <w:rPr>
        <w:rFonts w:hint="eastAsia"/>
      </w:rPr>
      <w:t xml:space="preserve">                                                           </w:t>
    </w:r>
    <w:r>
      <w:rPr>
        <w:rFonts w:hint="eastAsia"/>
        <w:lang w:val="zh-CN"/>
      </w:rPr>
      <w:t>药物临床试验机构办</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jOTg4NmMwZGQzZWJkMjU0MWJiZWQwNmRhOTYxMDQifQ=="/>
  </w:docVars>
  <w:rsids>
    <w:rsidRoot w:val="005B5D24"/>
    <w:rsid w:val="0000374D"/>
    <w:rsid w:val="00022D9C"/>
    <w:rsid w:val="000234ED"/>
    <w:rsid w:val="000355A3"/>
    <w:rsid w:val="000420D4"/>
    <w:rsid w:val="000426BD"/>
    <w:rsid w:val="0008143F"/>
    <w:rsid w:val="00086224"/>
    <w:rsid w:val="000A06EF"/>
    <w:rsid w:val="000A0BFA"/>
    <w:rsid w:val="000C1AF4"/>
    <w:rsid w:val="000C4B3F"/>
    <w:rsid w:val="000C7A16"/>
    <w:rsid w:val="000C7A61"/>
    <w:rsid w:val="000E6540"/>
    <w:rsid w:val="000F0A1A"/>
    <w:rsid w:val="000F1620"/>
    <w:rsid w:val="000F2DC2"/>
    <w:rsid w:val="00100169"/>
    <w:rsid w:val="0010188B"/>
    <w:rsid w:val="001113A1"/>
    <w:rsid w:val="001362C7"/>
    <w:rsid w:val="0013748D"/>
    <w:rsid w:val="001455B5"/>
    <w:rsid w:val="00154A7A"/>
    <w:rsid w:val="00163D38"/>
    <w:rsid w:val="001858F8"/>
    <w:rsid w:val="00187640"/>
    <w:rsid w:val="00191585"/>
    <w:rsid w:val="0019717A"/>
    <w:rsid w:val="001A78A7"/>
    <w:rsid w:val="001C58AF"/>
    <w:rsid w:val="001C65BB"/>
    <w:rsid w:val="001D5A4C"/>
    <w:rsid w:val="001E0E06"/>
    <w:rsid w:val="00200D19"/>
    <w:rsid w:val="002126E7"/>
    <w:rsid w:val="0021338C"/>
    <w:rsid w:val="002218AD"/>
    <w:rsid w:val="002259D9"/>
    <w:rsid w:val="002357F3"/>
    <w:rsid w:val="002368FE"/>
    <w:rsid w:val="0024545D"/>
    <w:rsid w:val="00254E90"/>
    <w:rsid w:val="00256BF7"/>
    <w:rsid w:val="00260AA7"/>
    <w:rsid w:val="002647B0"/>
    <w:rsid w:val="00276834"/>
    <w:rsid w:val="00286C3F"/>
    <w:rsid w:val="00287CB9"/>
    <w:rsid w:val="00293E6B"/>
    <w:rsid w:val="002A1E87"/>
    <w:rsid w:val="002A2665"/>
    <w:rsid w:val="002A3E49"/>
    <w:rsid w:val="002B75D1"/>
    <w:rsid w:val="002C1DA7"/>
    <w:rsid w:val="002C223D"/>
    <w:rsid w:val="002C2358"/>
    <w:rsid w:val="002C7883"/>
    <w:rsid w:val="002D2F57"/>
    <w:rsid w:val="002D694F"/>
    <w:rsid w:val="002E048D"/>
    <w:rsid w:val="002F0F4A"/>
    <w:rsid w:val="002F31B4"/>
    <w:rsid w:val="002F3937"/>
    <w:rsid w:val="003032C5"/>
    <w:rsid w:val="00325480"/>
    <w:rsid w:val="0033361E"/>
    <w:rsid w:val="003549AF"/>
    <w:rsid w:val="00367D36"/>
    <w:rsid w:val="003765C4"/>
    <w:rsid w:val="00383320"/>
    <w:rsid w:val="003A3199"/>
    <w:rsid w:val="003A4897"/>
    <w:rsid w:val="003B643D"/>
    <w:rsid w:val="003C0175"/>
    <w:rsid w:val="003C3F16"/>
    <w:rsid w:val="003D553B"/>
    <w:rsid w:val="003D75D8"/>
    <w:rsid w:val="003F0AF2"/>
    <w:rsid w:val="004007F8"/>
    <w:rsid w:val="004070BA"/>
    <w:rsid w:val="004107FE"/>
    <w:rsid w:val="0041735A"/>
    <w:rsid w:val="00425646"/>
    <w:rsid w:val="00430D83"/>
    <w:rsid w:val="00431FF7"/>
    <w:rsid w:val="00440D73"/>
    <w:rsid w:val="004516C1"/>
    <w:rsid w:val="00453079"/>
    <w:rsid w:val="004576D9"/>
    <w:rsid w:val="0047606F"/>
    <w:rsid w:val="00482407"/>
    <w:rsid w:val="004824E9"/>
    <w:rsid w:val="00484D8D"/>
    <w:rsid w:val="00487F20"/>
    <w:rsid w:val="004A4952"/>
    <w:rsid w:val="004A76EA"/>
    <w:rsid w:val="004F2A2F"/>
    <w:rsid w:val="004F62D3"/>
    <w:rsid w:val="005218CB"/>
    <w:rsid w:val="00524F35"/>
    <w:rsid w:val="00524FF4"/>
    <w:rsid w:val="00531963"/>
    <w:rsid w:val="00542D0E"/>
    <w:rsid w:val="00556273"/>
    <w:rsid w:val="00560BF2"/>
    <w:rsid w:val="00573DFD"/>
    <w:rsid w:val="005B5D24"/>
    <w:rsid w:val="005C1DC6"/>
    <w:rsid w:val="005C59FA"/>
    <w:rsid w:val="005E0AA6"/>
    <w:rsid w:val="005E5394"/>
    <w:rsid w:val="005E67AD"/>
    <w:rsid w:val="006029CD"/>
    <w:rsid w:val="0061647C"/>
    <w:rsid w:val="00617051"/>
    <w:rsid w:val="00644EC2"/>
    <w:rsid w:val="006544F0"/>
    <w:rsid w:val="00673B95"/>
    <w:rsid w:val="00673D03"/>
    <w:rsid w:val="006A03D0"/>
    <w:rsid w:val="006A3E8F"/>
    <w:rsid w:val="006B1505"/>
    <w:rsid w:val="006B63CA"/>
    <w:rsid w:val="006B70CB"/>
    <w:rsid w:val="006C4607"/>
    <w:rsid w:val="006C4784"/>
    <w:rsid w:val="0070673C"/>
    <w:rsid w:val="00713750"/>
    <w:rsid w:val="00722998"/>
    <w:rsid w:val="00734524"/>
    <w:rsid w:val="0075525E"/>
    <w:rsid w:val="00763F7F"/>
    <w:rsid w:val="007730AA"/>
    <w:rsid w:val="00780D98"/>
    <w:rsid w:val="00794863"/>
    <w:rsid w:val="007B4F41"/>
    <w:rsid w:val="007C1B85"/>
    <w:rsid w:val="007D5096"/>
    <w:rsid w:val="007D693D"/>
    <w:rsid w:val="007E204F"/>
    <w:rsid w:val="007E326F"/>
    <w:rsid w:val="007E4C23"/>
    <w:rsid w:val="007E54E9"/>
    <w:rsid w:val="007E70F1"/>
    <w:rsid w:val="007F58C9"/>
    <w:rsid w:val="00803829"/>
    <w:rsid w:val="00825CB5"/>
    <w:rsid w:val="008332FD"/>
    <w:rsid w:val="00840DCB"/>
    <w:rsid w:val="0084344A"/>
    <w:rsid w:val="00845728"/>
    <w:rsid w:val="00850B5A"/>
    <w:rsid w:val="00857266"/>
    <w:rsid w:val="00867009"/>
    <w:rsid w:val="00867C8A"/>
    <w:rsid w:val="00870DB8"/>
    <w:rsid w:val="00871718"/>
    <w:rsid w:val="00875248"/>
    <w:rsid w:val="00875CCC"/>
    <w:rsid w:val="00882112"/>
    <w:rsid w:val="0088551F"/>
    <w:rsid w:val="00892F59"/>
    <w:rsid w:val="008B1D24"/>
    <w:rsid w:val="008C2DDB"/>
    <w:rsid w:val="008D23B4"/>
    <w:rsid w:val="008D3386"/>
    <w:rsid w:val="008F0BD0"/>
    <w:rsid w:val="008F7B68"/>
    <w:rsid w:val="00903238"/>
    <w:rsid w:val="00903EEA"/>
    <w:rsid w:val="00922F2E"/>
    <w:rsid w:val="00930349"/>
    <w:rsid w:val="00935C1E"/>
    <w:rsid w:val="009724AB"/>
    <w:rsid w:val="00981F18"/>
    <w:rsid w:val="00992AA7"/>
    <w:rsid w:val="00997802"/>
    <w:rsid w:val="009B588A"/>
    <w:rsid w:val="009B7CDF"/>
    <w:rsid w:val="009D26AD"/>
    <w:rsid w:val="009E45D4"/>
    <w:rsid w:val="009F06FF"/>
    <w:rsid w:val="009F07C5"/>
    <w:rsid w:val="009F5A78"/>
    <w:rsid w:val="009F69CC"/>
    <w:rsid w:val="00A053E5"/>
    <w:rsid w:val="00A05719"/>
    <w:rsid w:val="00A171B4"/>
    <w:rsid w:val="00A20D97"/>
    <w:rsid w:val="00A3227E"/>
    <w:rsid w:val="00A5379D"/>
    <w:rsid w:val="00A53DAA"/>
    <w:rsid w:val="00A61393"/>
    <w:rsid w:val="00A84CCC"/>
    <w:rsid w:val="00A870A5"/>
    <w:rsid w:val="00A93ED7"/>
    <w:rsid w:val="00A94A54"/>
    <w:rsid w:val="00A94DAD"/>
    <w:rsid w:val="00A95335"/>
    <w:rsid w:val="00AA44D8"/>
    <w:rsid w:val="00AC4CEF"/>
    <w:rsid w:val="00AD6919"/>
    <w:rsid w:val="00AE08B9"/>
    <w:rsid w:val="00AE1572"/>
    <w:rsid w:val="00AF3683"/>
    <w:rsid w:val="00AF3B33"/>
    <w:rsid w:val="00AF4A62"/>
    <w:rsid w:val="00B03F26"/>
    <w:rsid w:val="00B068C0"/>
    <w:rsid w:val="00B35F3C"/>
    <w:rsid w:val="00B47502"/>
    <w:rsid w:val="00B522C1"/>
    <w:rsid w:val="00B5610D"/>
    <w:rsid w:val="00B57071"/>
    <w:rsid w:val="00B63EE1"/>
    <w:rsid w:val="00B71E2B"/>
    <w:rsid w:val="00B75C9C"/>
    <w:rsid w:val="00B81774"/>
    <w:rsid w:val="00B90F39"/>
    <w:rsid w:val="00BA7167"/>
    <w:rsid w:val="00BB09FE"/>
    <w:rsid w:val="00BB314F"/>
    <w:rsid w:val="00BB6FCB"/>
    <w:rsid w:val="00BB714D"/>
    <w:rsid w:val="00BC0A52"/>
    <w:rsid w:val="00BC234E"/>
    <w:rsid w:val="00BC5A53"/>
    <w:rsid w:val="00BC7B3D"/>
    <w:rsid w:val="00BE0D84"/>
    <w:rsid w:val="00BE547C"/>
    <w:rsid w:val="00C13FF9"/>
    <w:rsid w:val="00C37320"/>
    <w:rsid w:val="00C37AC2"/>
    <w:rsid w:val="00C37CCB"/>
    <w:rsid w:val="00C5777E"/>
    <w:rsid w:val="00C6385A"/>
    <w:rsid w:val="00C63A3D"/>
    <w:rsid w:val="00C77DBD"/>
    <w:rsid w:val="00C93FFF"/>
    <w:rsid w:val="00C96EE4"/>
    <w:rsid w:val="00CA6B0E"/>
    <w:rsid w:val="00CC132C"/>
    <w:rsid w:val="00CD5DD7"/>
    <w:rsid w:val="00CE42D5"/>
    <w:rsid w:val="00CF12E2"/>
    <w:rsid w:val="00CF43C7"/>
    <w:rsid w:val="00D02015"/>
    <w:rsid w:val="00D14360"/>
    <w:rsid w:val="00D16383"/>
    <w:rsid w:val="00D33027"/>
    <w:rsid w:val="00D54FCF"/>
    <w:rsid w:val="00D55DAD"/>
    <w:rsid w:val="00D561E5"/>
    <w:rsid w:val="00D57AC7"/>
    <w:rsid w:val="00D7475D"/>
    <w:rsid w:val="00D8063D"/>
    <w:rsid w:val="00DB0120"/>
    <w:rsid w:val="00DB4BE8"/>
    <w:rsid w:val="00DB7226"/>
    <w:rsid w:val="00DC0963"/>
    <w:rsid w:val="00DE1EA9"/>
    <w:rsid w:val="00DF22B5"/>
    <w:rsid w:val="00DF3B9D"/>
    <w:rsid w:val="00E159D7"/>
    <w:rsid w:val="00E204A2"/>
    <w:rsid w:val="00E2640E"/>
    <w:rsid w:val="00E339DE"/>
    <w:rsid w:val="00E52372"/>
    <w:rsid w:val="00E55D58"/>
    <w:rsid w:val="00E75D84"/>
    <w:rsid w:val="00E86809"/>
    <w:rsid w:val="00E931D1"/>
    <w:rsid w:val="00E96E87"/>
    <w:rsid w:val="00EB29F7"/>
    <w:rsid w:val="00EB7B49"/>
    <w:rsid w:val="00EC751B"/>
    <w:rsid w:val="00ED5539"/>
    <w:rsid w:val="00EE317F"/>
    <w:rsid w:val="00EE370E"/>
    <w:rsid w:val="00EE55B0"/>
    <w:rsid w:val="00EE6F17"/>
    <w:rsid w:val="00EF7784"/>
    <w:rsid w:val="00F0412B"/>
    <w:rsid w:val="00F044A8"/>
    <w:rsid w:val="00F05FA5"/>
    <w:rsid w:val="00F10194"/>
    <w:rsid w:val="00F15ECF"/>
    <w:rsid w:val="00F1612E"/>
    <w:rsid w:val="00F20180"/>
    <w:rsid w:val="00F202D7"/>
    <w:rsid w:val="00F22F55"/>
    <w:rsid w:val="00F2606D"/>
    <w:rsid w:val="00F44DE6"/>
    <w:rsid w:val="00F46380"/>
    <w:rsid w:val="00F625F5"/>
    <w:rsid w:val="00F65180"/>
    <w:rsid w:val="00F75256"/>
    <w:rsid w:val="00FA009D"/>
    <w:rsid w:val="00FA3B1D"/>
    <w:rsid w:val="00FA4C1F"/>
    <w:rsid w:val="00FB4447"/>
    <w:rsid w:val="00FC0C62"/>
    <w:rsid w:val="00FC7DB0"/>
    <w:rsid w:val="00FD1E73"/>
    <w:rsid w:val="00FD3728"/>
    <w:rsid w:val="00FD4323"/>
    <w:rsid w:val="00FD6978"/>
    <w:rsid w:val="00FD70EF"/>
    <w:rsid w:val="023E334F"/>
    <w:rsid w:val="08934FAF"/>
    <w:rsid w:val="0B1A7D16"/>
    <w:rsid w:val="10BD152C"/>
    <w:rsid w:val="16C90703"/>
    <w:rsid w:val="25E44109"/>
    <w:rsid w:val="277F5FCA"/>
    <w:rsid w:val="29EE0396"/>
    <w:rsid w:val="2E3F2CB2"/>
    <w:rsid w:val="31FA3BCE"/>
    <w:rsid w:val="32B235BC"/>
    <w:rsid w:val="361F3875"/>
    <w:rsid w:val="36871323"/>
    <w:rsid w:val="397E5768"/>
    <w:rsid w:val="3ADE1049"/>
    <w:rsid w:val="3FF15F9A"/>
    <w:rsid w:val="404B40AF"/>
    <w:rsid w:val="4254587E"/>
    <w:rsid w:val="459946CF"/>
    <w:rsid w:val="4C827320"/>
    <w:rsid w:val="4F9F4CD3"/>
    <w:rsid w:val="50811D02"/>
    <w:rsid w:val="5685014E"/>
    <w:rsid w:val="5D0B2F6B"/>
    <w:rsid w:val="5F29375C"/>
    <w:rsid w:val="61EC1066"/>
    <w:rsid w:val="658B2ACB"/>
    <w:rsid w:val="671303F5"/>
    <w:rsid w:val="6CFD3257"/>
    <w:rsid w:val="6E431332"/>
    <w:rsid w:val="7AC90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imes New Roman"/>
      <w:kern w:val="2"/>
      <w:sz w:val="24"/>
      <w:szCs w:val="22"/>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Block Text"/>
    <w:basedOn w:val="1"/>
    <w:unhideWhenUsed/>
    <w:qFormat/>
    <w:uiPriority w:val="0"/>
    <w:pPr>
      <w:adjustRightInd w:val="0"/>
      <w:snapToGrid w:val="0"/>
      <w:spacing w:line="260" w:lineRule="exact"/>
      <w:ind w:left="251" w:leftChars="-19" w:right="-42" w:rightChars="-20" w:hanging="291" w:hangingChars="153"/>
    </w:pPr>
    <w:rPr>
      <w:rFonts w:ascii="Times New Roman" w:hAnsi="Times New Roman"/>
      <w:sz w:val="19"/>
      <w:szCs w:val="24"/>
    </w:rPr>
  </w:style>
  <w:style w:type="paragraph" w:styleId="4">
    <w:name w:val="Balloon Text"/>
    <w:basedOn w:val="1"/>
    <w:link w:val="14"/>
    <w:unhideWhenUsed/>
    <w:qFormat/>
    <w:uiPriority w:val="99"/>
    <w:pPr>
      <w:spacing w:line="240" w:lineRule="auto"/>
    </w:pPr>
    <w:rPr>
      <w:sz w:val="18"/>
      <w:szCs w:val="18"/>
    </w:rPr>
  </w:style>
  <w:style w:type="paragraph" w:styleId="5">
    <w:name w:val="footer"/>
    <w:basedOn w:val="1"/>
    <w:link w:val="13"/>
    <w:unhideWhenUsed/>
    <w:qFormat/>
    <w:uiPriority w:val="99"/>
    <w:pPr>
      <w:tabs>
        <w:tab w:val="center" w:pos="4153"/>
        <w:tab w:val="right" w:pos="8306"/>
      </w:tabs>
      <w:snapToGrid w:val="0"/>
      <w:spacing w:line="240" w:lineRule="auto"/>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Cs w:val="24"/>
    </w:rPr>
  </w:style>
  <w:style w:type="paragraph" w:styleId="8">
    <w:name w:val="annotation subject"/>
    <w:basedOn w:val="2"/>
    <w:next w:val="2"/>
    <w:link w:val="17"/>
    <w:unhideWhenUsed/>
    <w:qFormat/>
    <w:uiPriority w:val="99"/>
    <w:rPr>
      <w:b/>
      <w:bCs/>
    </w:rPr>
  </w:style>
  <w:style w:type="character" w:styleId="11">
    <w:name w:val="annotation reference"/>
    <w:basedOn w:val="10"/>
    <w:unhideWhenUsed/>
    <w:qFormat/>
    <w:uiPriority w:val="99"/>
    <w:rPr>
      <w:sz w:val="21"/>
      <w:szCs w:val="21"/>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character" w:customStyle="1" w:styleId="14">
    <w:name w:val="批注框文本 Char"/>
    <w:basedOn w:val="10"/>
    <w:link w:val="4"/>
    <w:semiHidden/>
    <w:qFormat/>
    <w:uiPriority w:val="99"/>
    <w:rPr>
      <w:rFonts w:ascii="Calibri" w:hAnsi="Calibri" w:eastAsia="宋体" w:cs="Times New Roman"/>
      <w:sz w:val="18"/>
      <w:szCs w:val="18"/>
    </w:rPr>
  </w:style>
  <w:style w:type="paragraph" w:customStyle="1" w:styleId="15">
    <w:name w:val="List Paragraph"/>
    <w:basedOn w:val="1"/>
    <w:qFormat/>
    <w:uiPriority w:val="34"/>
    <w:pPr>
      <w:spacing w:line="240" w:lineRule="auto"/>
      <w:ind w:firstLine="420" w:firstLineChars="200"/>
    </w:pPr>
    <w:rPr>
      <w:sz w:val="21"/>
      <w:szCs w:val="24"/>
    </w:rPr>
  </w:style>
  <w:style w:type="character" w:customStyle="1" w:styleId="16">
    <w:name w:val="批注文字 Char"/>
    <w:basedOn w:val="10"/>
    <w:link w:val="2"/>
    <w:semiHidden/>
    <w:qFormat/>
    <w:uiPriority w:val="99"/>
    <w:rPr>
      <w:kern w:val="2"/>
      <w:sz w:val="24"/>
      <w:szCs w:val="22"/>
    </w:rPr>
  </w:style>
  <w:style w:type="character" w:customStyle="1" w:styleId="17">
    <w:name w:val="批注主题 Char"/>
    <w:basedOn w:val="16"/>
    <w:link w:val="8"/>
    <w:semiHidden/>
    <w:qFormat/>
    <w:uiPriority w:val="99"/>
    <w:rPr>
      <w:b/>
      <w:bCs/>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qdfy</Company>
  <Pages>7</Pages>
  <Words>4090</Words>
  <Characters>4401</Characters>
  <Lines>40</Lines>
  <Paragraphs>11</Paragraphs>
  <TotalTime>7</TotalTime>
  <ScaleCrop>false</ScaleCrop>
  <LinksUpToDate>false</LinksUpToDate>
  <CharactersWithSpaces>4614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2021-11-19T01:38:00Z</dcterms:created>
  <dc:creator>HIS</dc:creator>
  <cp:lastModifiedBy>8237477301</cp:lastModifiedBy>
  <cp:lastPrinted>2022-05-10T05:56:00Z</cp:lastPrinted>
  <dcterms:modified xsi:type="dcterms:W3CDTF">2025-01-07T01:58:11Z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691DE667020A4AB3953C7C31ACF332C3_12</vt:lpwstr>
  </property>
  <property fmtid="{D5CDD505-2E9C-101B-9397-08002B2CF9AE}" pid="4" name="KSOTemplateDocerSaveRecord">
    <vt:lpwstr>eyJoZGlkIjoiYWFjOTg4NmMwZGQzZWJkMjU0MWJiZWQwNmRhOTYxMDQiLCJ1c2VySWQiOiIxNjI4NzA1ODQ4In0=</vt:lpwstr>
  </property>
</Properties>
</file>